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sz w:val="36"/>
          <w:szCs w:val="36"/>
          <w:rtl w:val="0"/>
        </w:rPr>
        <w:t xml:space="preserve">CLIENT REFERRAL</w:t>
      </w:r>
      <w:r w:rsidDel="00000000" w:rsidR="00000000" w:rsidRPr="00000000">
        <w:rPr>
          <w:rtl w:val="0"/>
        </w:rPr>
        <w:tab/>
        <w:tab/>
        <w:tab/>
      </w:r>
      <w:r w:rsidDel="00000000" w:rsidR="00000000" w:rsidRPr="00000000">
        <w:rPr>
          <w:rtl w:val="0"/>
        </w:rPr>
        <w:tab/>
        <w:tab/>
        <w:tab/>
        <w:t xml:space="preserve">   HomeTomorrow.org</w:t>
      </w:r>
    </w:p>
    <w:p w:rsidR="00000000" w:rsidDel="00000000" w:rsidP="00000000" w:rsidRDefault="00000000" w:rsidRPr="00000000" w14:paraId="00000002">
      <w:pPr>
        <w:pageBreakBefore w:val="0"/>
        <w:rPr>
          <w:sz w:val="14"/>
          <w:szCs w:val="14"/>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115"/>
        <w:gridCol w:w="4245"/>
        <w:tblGridChange w:id="0">
          <w:tblGrid>
            <w:gridCol w:w="5115"/>
            <w:gridCol w:w="42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jc w:val="center"/>
              <w:rPr/>
            </w:pPr>
            <w:r w:rsidDel="00000000" w:rsidR="00000000" w:rsidRPr="00000000">
              <w:rPr>
                <w:rtl w:val="0"/>
              </w:rPr>
              <w:t xml:space="preserve">INSTRUCTIONS</w:t>
            </w:r>
          </w:p>
          <w:p w:rsidR="00000000" w:rsidDel="00000000" w:rsidP="00000000" w:rsidRDefault="00000000" w:rsidRPr="00000000" w14:paraId="00000004">
            <w:pPr>
              <w:jc w:val="center"/>
              <w:rPr>
                <w:sz w:val="6"/>
                <w:szCs w:val="6"/>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u w:val="single"/>
                <w:rtl w:val="0"/>
              </w:rPr>
              <w:t xml:space="preserve">Partner Agency</w:t>
            </w:r>
            <w:r w:rsidDel="00000000" w:rsidR="00000000" w:rsidRPr="00000000">
              <w:rPr>
                <w:rtl w:val="0"/>
              </w:rPr>
              <w:t xml:space="preserve">: </w:t>
            </w:r>
            <w:r w:rsidDel="00000000" w:rsidR="00000000" w:rsidRPr="00000000">
              <w:rPr>
                <w:sz w:val="20"/>
                <w:szCs w:val="20"/>
                <w:rtl w:val="0"/>
              </w:rPr>
              <w:t xml:space="preserve">Please complete this form in full and email to </w:t>
            </w:r>
            <w:hyperlink r:id="rId6">
              <w:r w:rsidDel="00000000" w:rsidR="00000000" w:rsidRPr="00000000">
                <w:rPr>
                  <w:color w:val="1155cc"/>
                  <w:sz w:val="20"/>
                  <w:szCs w:val="20"/>
                  <w:u w:val="single"/>
                  <w:rtl w:val="0"/>
                </w:rPr>
                <w:t xml:space="preserve">Referral@HomeTomorrow.org</w:t>
              </w:r>
            </w:hyperlink>
            <w:r w:rsidDel="00000000" w:rsidR="00000000" w:rsidRPr="00000000">
              <w:rPr>
                <w:sz w:val="20"/>
                <w:szCs w:val="20"/>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b w:val="1"/>
                <w:u w:val="single"/>
                <w:rtl w:val="0"/>
              </w:rPr>
              <w:t xml:space="preserve">Partner Agency</w:t>
            </w:r>
            <w:r w:rsidDel="00000000" w:rsidR="00000000" w:rsidRPr="00000000">
              <w:rPr>
                <w:rtl w:val="0"/>
              </w:rPr>
              <w:t xml:space="preserve">: </w:t>
            </w:r>
            <w:r w:rsidDel="00000000" w:rsidR="00000000" w:rsidRPr="00000000">
              <w:rPr>
                <w:sz w:val="20"/>
                <w:szCs w:val="20"/>
                <w:rtl w:val="0"/>
              </w:rPr>
              <w:t xml:space="preserve">Please provide your Client with the TERMS OF SERVICE and DONATION AGREEMENT, attached. Submission of this CLIENT REFERRAL indicates Client agreement with Home Tomorrow’s TERMS OF SERVICE and DONATION AGREEMENT. </w:t>
            </w: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OFFICE USE ONLY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ORDER #: 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1st Appt:    ________________________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2nd Appt:   ________________________</w:t>
            </w:r>
          </w:p>
        </w:tc>
      </w:tr>
    </w:tbl>
    <w:p w:rsidR="00000000" w:rsidDel="00000000" w:rsidP="00000000" w:rsidRDefault="00000000" w:rsidRPr="00000000" w14:paraId="0000000F">
      <w:pPr>
        <w:pageBreakBefore w:val="0"/>
        <w:rPr>
          <w:sz w:val="16"/>
          <w:szCs w:val="16"/>
        </w:rPr>
      </w:pPr>
      <w:r w:rsidDel="00000000" w:rsidR="00000000" w:rsidRPr="00000000">
        <w:rPr>
          <w:rtl w:val="0"/>
        </w:rPr>
      </w:r>
    </w:p>
    <w:p w:rsidR="00000000" w:rsidDel="00000000" w:rsidP="00000000" w:rsidRDefault="00000000" w:rsidRPr="00000000" w14:paraId="00000010">
      <w:pPr>
        <w:widowControl w:val="0"/>
        <w:spacing w:line="240" w:lineRule="auto"/>
        <w:jc w:val="center"/>
        <w:rPr>
          <w:b w:val="1"/>
        </w:rPr>
      </w:pPr>
      <w:r w:rsidDel="00000000" w:rsidR="00000000" w:rsidRPr="00000000">
        <w:rPr>
          <w:b w:val="1"/>
          <w:rtl w:val="0"/>
        </w:rPr>
        <w:t xml:space="preserve">Confirmation of your Client’s private shopping appointment from the options provided </w:t>
      </w:r>
    </w:p>
    <w:p w:rsidR="00000000" w:rsidDel="00000000" w:rsidP="00000000" w:rsidRDefault="00000000" w:rsidRPr="00000000" w14:paraId="00000011">
      <w:pPr>
        <w:widowControl w:val="0"/>
        <w:spacing w:line="240" w:lineRule="auto"/>
        <w:jc w:val="center"/>
        <w:rPr>
          <w:b w:val="1"/>
        </w:rPr>
      </w:pPr>
      <w:r w:rsidDel="00000000" w:rsidR="00000000" w:rsidRPr="00000000">
        <w:rPr>
          <w:b w:val="1"/>
          <w:rtl w:val="0"/>
        </w:rPr>
        <w:t xml:space="preserve">will be sent within one business day of your request (Days of operation: Tue - Sat).</w:t>
      </w:r>
    </w:p>
    <w:p w:rsidR="00000000" w:rsidDel="00000000" w:rsidP="00000000" w:rsidRDefault="00000000" w:rsidRPr="00000000" w14:paraId="00000012">
      <w:pPr>
        <w:pageBreakBefore w:val="0"/>
        <w:rPr>
          <w:sz w:val="16"/>
          <w:szCs w:val="16"/>
        </w:rPr>
      </w:pPr>
      <w:r w:rsidDel="00000000" w:rsidR="00000000" w:rsidRPr="00000000">
        <w:rPr>
          <w:rtl w:val="0"/>
        </w:rPr>
      </w:r>
    </w:p>
    <w:tbl>
      <w:tblPr>
        <w:tblStyle w:val="Table2"/>
        <w:tblW w:w="9360.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AGENCY INFORMATION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Agency Name: __________________________________________________________________</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Agency Representative Name:   ____________________________________________________</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Email or Cell #:    ________________________________________________________________</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8"/>
                <w:szCs w:val="8"/>
              </w:rPr>
            </w:pPr>
            <w:r w:rsidDel="00000000" w:rsidR="00000000" w:rsidRPr="00000000">
              <w:rPr>
                <w:rtl w:val="0"/>
              </w:rPr>
            </w:r>
          </w:p>
        </w:tc>
      </w:tr>
    </w:tbl>
    <w:p w:rsidR="00000000" w:rsidDel="00000000" w:rsidP="00000000" w:rsidRDefault="00000000" w:rsidRPr="00000000" w14:paraId="0000001B">
      <w:pPr>
        <w:pageBreakBefore w:val="0"/>
        <w:rPr>
          <w:sz w:val="16"/>
          <w:szCs w:val="16"/>
        </w:rPr>
      </w:pPr>
      <w:r w:rsidDel="00000000" w:rsidR="00000000" w:rsidRPr="00000000">
        <w:rPr>
          <w:rtl w:val="0"/>
        </w:rPr>
      </w:r>
    </w:p>
    <w:tbl>
      <w:tblPr>
        <w:tblStyle w:val="Table3"/>
        <w:tblW w:w="9360.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CLIENT INFORMATION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CLIENT SIGNATURE:  _______________________________________________________</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LAST NAME:  ______________________________________________________________</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FIRST NAME: ______________________________________________________________</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Household Members:    ___________          How many bedrooms are there?                      ________</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of Adults (Age 18 &amp; older):    ________        How many adults will share beds?:                  ________</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of Minors (under age-18):      ________        How many minors are under 2 years of age?: ________</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8"/>
                <w:szCs w:val="8"/>
              </w:rPr>
            </w:pPr>
            <w:r w:rsidDel="00000000" w:rsidR="00000000" w:rsidRPr="00000000">
              <w:rPr>
                <w:rtl w:val="0"/>
              </w:rPr>
            </w:r>
          </w:p>
        </w:tc>
      </w:tr>
    </w:tbl>
    <w:p w:rsidR="00000000" w:rsidDel="00000000" w:rsidP="00000000" w:rsidRDefault="00000000" w:rsidRPr="00000000" w14:paraId="0000002A">
      <w:pPr>
        <w:pageBreakBefore w:val="0"/>
        <w:jc w:val="left"/>
        <w:rPr>
          <w:sz w:val="28"/>
          <w:szCs w:val="28"/>
        </w:rPr>
      </w:pPr>
      <w:r w:rsidDel="00000000" w:rsidR="00000000" w:rsidRPr="00000000">
        <w:rPr>
          <w:rtl w:val="0"/>
        </w:rPr>
      </w:r>
    </w:p>
    <w:p w:rsidR="00000000" w:rsidDel="00000000" w:rsidP="00000000" w:rsidRDefault="00000000" w:rsidRPr="00000000" w14:paraId="0000002B">
      <w:pPr>
        <w:pageBreakBefore w:val="0"/>
        <w:spacing w:after="200" w:lineRule="auto"/>
        <w:jc w:val="center"/>
        <w:rPr>
          <w:b w:val="1"/>
          <w:sz w:val="6"/>
          <w:szCs w:val="6"/>
        </w:rPr>
      </w:pPr>
      <w:r w:rsidDel="00000000" w:rsidR="00000000" w:rsidRPr="00000000">
        <w:rPr>
          <w:b w:val="1"/>
          <w:rtl w:val="0"/>
        </w:rPr>
        <w:t xml:space="preserve">AVAILABLE DATES AND TIMES FOR PRIVATE SHOPPING APPOINTMENTS</w:t>
      </w:r>
      <w:r w:rsidDel="00000000" w:rsidR="00000000" w:rsidRPr="00000000">
        <w:rPr>
          <w:rtl w:val="0"/>
        </w:rPr>
      </w:r>
    </w:p>
    <w:p w:rsidR="00000000" w:rsidDel="00000000" w:rsidP="00000000" w:rsidRDefault="00000000" w:rsidRPr="00000000" w14:paraId="0000002C">
      <w:pPr>
        <w:pageBreakBefore w:val="0"/>
        <w:spacing w:after="0" w:lineRule="auto"/>
        <w:jc w:val="left"/>
        <w:rPr>
          <w:sz w:val="18"/>
          <w:szCs w:val="18"/>
        </w:rPr>
      </w:pPr>
      <w:r w:rsidDel="00000000" w:rsidR="00000000" w:rsidRPr="00000000">
        <w:rPr>
          <w:sz w:val="18"/>
          <w:szCs w:val="18"/>
          <w:rtl w:val="0"/>
        </w:rPr>
        <w:t xml:space="preserve">Using the day and time availabilities provided below, enter 3 or more</w:t>
      </w:r>
      <w:r w:rsidDel="00000000" w:rsidR="00000000" w:rsidRPr="00000000">
        <w:rPr>
          <w:sz w:val="18"/>
          <w:szCs w:val="18"/>
          <w:rtl w:val="0"/>
        </w:rPr>
        <w:t xml:space="preserve"> dates and times in the spaces provided in which your client is available WITH TRANSPORTATION AND LOADING ASSISTANCE within the next 2 weeks for an appointment. (Please provide 3 options in order to accommodate scheduling for all.) </w:t>
      </w:r>
    </w:p>
    <w:p w:rsidR="00000000" w:rsidDel="00000000" w:rsidP="00000000" w:rsidRDefault="00000000" w:rsidRPr="00000000" w14:paraId="0000002D">
      <w:pPr>
        <w:pageBreakBefore w:val="0"/>
        <w:spacing w:after="200" w:line="360" w:lineRule="auto"/>
        <w:jc w:val="left"/>
        <w:rPr>
          <w:sz w:val="18"/>
          <w:szCs w:val="18"/>
          <w:u w:val="single"/>
        </w:rPr>
      </w:pPr>
      <w:r w:rsidDel="00000000" w:rsidR="00000000" w:rsidRPr="00000000">
        <w:rPr>
          <w:sz w:val="18"/>
          <w:szCs w:val="18"/>
          <w:u w:val="single"/>
          <w:rtl w:val="0"/>
        </w:rPr>
        <w:t xml:space="preserve">We will respond via email to confirm your appointment based on availability.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pPr>
            <w:r w:rsidDel="00000000" w:rsidR="00000000" w:rsidRPr="00000000">
              <w:rPr>
                <w:rtl w:val="0"/>
              </w:rPr>
              <w:t xml:space="preserve">Tuesdays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2:00 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Wednesdays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pPr>
            <w:r w:rsidDel="00000000" w:rsidR="00000000" w:rsidRPr="00000000">
              <w:rPr>
                <w:rtl w:val="0"/>
              </w:rPr>
              <w:t xml:space="preserve">9:00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10:00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pPr>
            <w:r w:rsidDel="00000000" w:rsidR="00000000" w:rsidRPr="00000000">
              <w:rPr>
                <w:rtl w:val="0"/>
              </w:rPr>
              <w:t xml:space="preserve">1:00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pPr>
            <w:r w:rsidDel="00000000" w:rsidR="00000000" w:rsidRPr="00000000">
              <w:rPr>
                <w:rtl w:val="0"/>
              </w:rPr>
              <w:t xml:space="preserve">2:00 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Thursdays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pPr>
            <w:r w:rsidDel="00000000" w:rsidR="00000000" w:rsidRPr="00000000">
              <w:rPr>
                <w:rtl w:val="0"/>
              </w:rPr>
              <w:t xml:space="preserve">9:00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pPr>
            <w:r w:rsidDel="00000000" w:rsidR="00000000" w:rsidRPr="00000000">
              <w:rPr>
                <w:rtl w:val="0"/>
              </w:rPr>
              <w:t xml:space="preserve">10:00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1:00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pPr>
            <w:r w:rsidDel="00000000" w:rsidR="00000000" w:rsidRPr="00000000">
              <w:rPr>
                <w:rtl w:val="0"/>
              </w:rPr>
              <w:t xml:space="preserve">2:00 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Saturdays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pPr>
            <w:r w:rsidDel="00000000" w:rsidR="00000000" w:rsidRPr="00000000">
              <w:rPr>
                <w:rtl w:val="0"/>
              </w:rPr>
              <w:t xml:space="preserve">9:00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pPr>
            <w:r w:rsidDel="00000000" w:rsidR="00000000" w:rsidRPr="00000000">
              <w:rPr>
                <w:rtl w:val="0"/>
              </w:rPr>
              <w:t xml:space="preserve">10:00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jc w:val="center"/>
        <w:rPr>
          <w:sz w:val="20"/>
          <w:szCs w:val="20"/>
        </w:rPr>
      </w:pPr>
      <w:r w:rsidDel="00000000" w:rsidR="00000000" w:rsidRPr="00000000">
        <w:rPr>
          <w:sz w:val="20"/>
          <w:szCs w:val="20"/>
          <w:rtl w:val="0"/>
        </w:rPr>
        <w:t xml:space="preserve">Please be sure of availability before submitting your request. </w:t>
      </w:r>
    </w:p>
    <w:p w:rsidR="00000000" w:rsidDel="00000000" w:rsidP="00000000" w:rsidRDefault="00000000" w:rsidRPr="00000000" w14:paraId="00000044">
      <w:pPr>
        <w:pageBreakBefore w:val="0"/>
        <w:jc w:val="center"/>
        <w:rPr>
          <w:sz w:val="20"/>
          <w:szCs w:val="20"/>
        </w:rPr>
      </w:pPr>
      <w:r w:rsidDel="00000000" w:rsidR="00000000" w:rsidRPr="00000000">
        <w:rPr>
          <w:sz w:val="20"/>
          <w:szCs w:val="20"/>
          <w:rtl w:val="0"/>
        </w:rPr>
        <w:t xml:space="preserve">Per “Terms of Service”, schedule changes cannot be made without consequence.</w:t>
      </w:r>
    </w:p>
    <w:p w:rsidR="00000000" w:rsidDel="00000000" w:rsidP="00000000" w:rsidRDefault="00000000" w:rsidRPr="00000000" w14:paraId="00000045">
      <w:pPr>
        <w:pageBreakBefore w:val="0"/>
        <w:rPr>
          <w:sz w:val="14"/>
          <w:szCs w:val="1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1635"/>
        <w:gridCol w:w="4530"/>
        <w:gridCol w:w="1620"/>
        <w:tblGridChange w:id="0">
          <w:tblGrid>
            <w:gridCol w:w="1575"/>
            <w:gridCol w:w="1635"/>
            <w:gridCol w:w="4530"/>
            <w:gridCol w:w="16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1ST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2ND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3RD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jc w:val="center"/>
        <w:rPr>
          <w:sz w:val="32"/>
          <w:szCs w:val="32"/>
        </w:rPr>
      </w:pPr>
      <w:r w:rsidDel="00000000" w:rsidR="00000000" w:rsidRPr="00000000">
        <w:rPr>
          <w:sz w:val="32"/>
          <w:szCs w:val="32"/>
          <w:rtl w:val="0"/>
        </w:rPr>
        <w:t xml:space="preserve">PARTNER AGENCY AUTHORIZATION INSTRUCTIONS</w:t>
      </w:r>
    </w:p>
    <w:p w:rsidR="00000000" w:rsidDel="00000000" w:rsidP="00000000" w:rsidRDefault="00000000" w:rsidRPr="00000000" w14:paraId="0000005A">
      <w:pPr>
        <w:jc w:val="center"/>
        <w:rPr>
          <w:b w:val="1"/>
          <w:sz w:val="20"/>
          <w:szCs w:val="20"/>
        </w:rPr>
      </w:pPr>
      <w:r w:rsidDel="00000000" w:rsidR="00000000" w:rsidRPr="00000000">
        <w:rPr>
          <w:b w:val="1"/>
          <w:sz w:val="20"/>
          <w:szCs w:val="20"/>
          <w:rtl w:val="0"/>
        </w:rPr>
        <w:t xml:space="preserve">(To be completed by Partner Agency only)</w:t>
      </w:r>
    </w:p>
    <w:p w:rsidR="00000000" w:rsidDel="00000000" w:rsidP="00000000" w:rsidRDefault="00000000" w:rsidRPr="00000000" w14:paraId="0000005B">
      <w:pPr>
        <w:pageBreakBefore w:val="0"/>
        <w:jc w:val="left"/>
        <w:rPr>
          <w:b w:val="1"/>
          <w:sz w:val="14"/>
          <w:szCs w:val="14"/>
        </w:rPr>
      </w:pPr>
      <w:r w:rsidDel="00000000" w:rsidR="00000000" w:rsidRPr="00000000">
        <w:rPr>
          <w:rtl w:val="0"/>
        </w:rPr>
      </w:r>
    </w:p>
    <w:p w:rsidR="00000000" w:rsidDel="00000000" w:rsidP="00000000" w:rsidRDefault="00000000" w:rsidRPr="00000000" w14:paraId="0000005C">
      <w:pPr>
        <w:pageBreakBefore w:val="0"/>
        <w:jc w:val="left"/>
        <w:rPr>
          <w:sz w:val="18"/>
          <w:szCs w:val="18"/>
        </w:rPr>
      </w:pPr>
      <w:r w:rsidDel="00000000" w:rsidR="00000000" w:rsidRPr="00000000">
        <w:rPr>
          <w:sz w:val="18"/>
          <w:szCs w:val="18"/>
          <w:rtl w:val="0"/>
        </w:rPr>
        <w:t xml:space="preserve">Having qualified your Family/Individual, the number of household members and their collective needs, please enter the number of each item you are authorizing for the household. Please distinguish “need” from “want”. Your ability to discern “need” from “want” will help us serve ALL those of our community in need.</w:t>
      </w:r>
    </w:p>
    <w:p w:rsidR="00000000" w:rsidDel="00000000" w:rsidP="00000000" w:rsidRDefault="00000000" w:rsidRPr="00000000" w14:paraId="0000005D">
      <w:pPr>
        <w:pageBreakBefore w:val="0"/>
        <w:jc w:val="left"/>
        <w:rPr>
          <w:sz w:val="14"/>
          <w:szCs w:val="14"/>
        </w:rPr>
      </w:pPr>
      <w:r w:rsidDel="00000000" w:rsidR="00000000" w:rsidRPr="00000000">
        <w:rPr>
          <w:rtl w:val="0"/>
        </w:rPr>
      </w:r>
    </w:p>
    <w:p w:rsidR="00000000" w:rsidDel="00000000" w:rsidP="00000000" w:rsidRDefault="00000000" w:rsidRPr="00000000" w14:paraId="0000005E">
      <w:pPr>
        <w:pageBreakBefore w:val="0"/>
        <w:jc w:val="left"/>
        <w:rPr>
          <w:sz w:val="20"/>
          <w:szCs w:val="20"/>
        </w:rPr>
      </w:pPr>
      <w:r w:rsidDel="00000000" w:rsidR="00000000" w:rsidRPr="00000000">
        <w:rPr>
          <w:sz w:val="20"/>
          <w:szCs w:val="20"/>
          <w:rtl w:val="0"/>
        </w:rPr>
        <w:t xml:space="preserve">EXAMPLE:</w:t>
      </w:r>
    </w:p>
    <w:p w:rsidR="00000000" w:rsidDel="00000000" w:rsidP="00000000" w:rsidRDefault="00000000" w:rsidRPr="00000000" w14:paraId="0000005F">
      <w:pPr>
        <w:rPr>
          <w:i w:val="1"/>
          <w:sz w:val="18"/>
          <w:szCs w:val="18"/>
        </w:rPr>
      </w:pPr>
      <w:r w:rsidDel="00000000" w:rsidR="00000000" w:rsidRPr="00000000">
        <w:rPr>
          <w:i w:val="1"/>
          <w:sz w:val="18"/>
          <w:szCs w:val="18"/>
          <w:rtl w:val="0"/>
        </w:rPr>
        <w:t xml:space="preserve">If your client family, consisting of a couple and 2 minor children, are in need of complete beds and bedding, you might enter the following for mattresses, box springs, and bed frames:</w:t>
      </w:r>
    </w:p>
    <w:p w:rsidR="00000000" w:rsidDel="00000000" w:rsidP="00000000" w:rsidRDefault="00000000" w:rsidRPr="00000000" w14:paraId="00000060">
      <w:pPr>
        <w:numPr>
          <w:ilvl w:val="0"/>
          <w:numId w:val="1"/>
        </w:numPr>
        <w:ind w:left="720" w:hanging="360"/>
        <w:rPr>
          <w:sz w:val="18"/>
          <w:szCs w:val="18"/>
        </w:rPr>
      </w:pPr>
      <w:r w:rsidDel="00000000" w:rsidR="00000000" w:rsidRPr="00000000">
        <w:rPr>
          <w:sz w:val="18"/>
          <w:szCs w:val="18"/>
          <w:rtl w:val="0"/>
        </w:rPr>
        <w:t xml:space="preserve">MATTRESSES:</w:t>
        <w:tab/>
        <w:tab/>
        <w:t xml:space="preserve">2 TWIN</w:t>
        <w:tab/>
        <w:t xml:space="preserve">1 QUEEN</w:t>
      </w:r>
    </w:p>
    <w:p w:rsidR="00000000" w:rsidDel="00000000" w:rsidP="00000000" w:rsidRDefault="00000000" w:rsidRPr="00000000" w14:paraId="00000061">
      <w:pPr>
        <w:numPr>
          <w:ilvl w:val="0"/>
          <w:numId w:val="1"/>
        </w:numPr>
        <w:ind w:left="720" w:hanging="360"/>
        <w:rPr>
          <w:sz w:val="18"/>
          <w:szCs w:val="18"/>
        </w:rPr>
      </w:pPr>
      <w:r w:rsidDel="00000000" w:rsidR="00000000" w:rsidRPr="00000000">
        <w:rPr>
          <w:sz w:val="18"/>
          <w:szCs w:val="18"/>
          <w:rtl w:val="0"/>
        </w:rPr>
        <w:t xml:space="preserve">BOX SPRINGS:</w:t>
        <w:tab/>
        <w:tab/>
        <w:t xml:space="preserve">2 TWIN  1 QUEEN </w:t>
      </w:r>
    </w:p>
    <w:p w:rsidR="00000000" w:rsidDel="00000000" w:rsidP="00000000" w:rsidRDefault="00000000" w:rsidRPr="00000000" w14:paraId="00000062">
      <w:pPr>
        <w:numPr>
          <w:ilvl w:val="0"/>
          <w:numId w:val="1"/>
        </w:numPr>
        <w:ind w:left="720" w:hanging="360"/>
        <w:rPr>
          <w:sz w:val="18"/>
          <w:szCs w:val="18"/>
        </w:rPr>
      </w:pPr>
      <w:r w:rsidDel="00000000" w:rsidR="00000000" w:rsidRPr="00000000">
        <w:rPr>
          <w:sz w:val="18"/>
          <w:szCs w:val="18"/>
          <w:rtl w:val="0"/>
        </w:rPr>
        <w:t xml:space="preserve">BED FRAMES:</w:t>
        <w:tab/>
        <w:tab/>
        <w:t xml:space="preserve">2 TWIN  1 QUEEN</w:t>
      </w:r>
    </w:p>
    <w:p w:rsidR="00000000" w:rsidDel="00000000" w:rsidP="00000000" w:rsidRDefault="00000000" w:rsidRPr="00000000" w14:paraId="00000063">
      <w:pPr>
        <w:pageBreakBefore w:val="0"/>
        <w:rPr>
          <w:sz w:val="14"/>
          <w:szCs w:val="14"/>
        </w:rPr>
      </w:pPr>
      <w:r w:rsidDel="00000000" w:rsidR="00000000" w:rsidRPr="00000000">
        <w:rPr>
          <w:rtl w:val="0"/>
        </w:rPr>
      </w:r>
    </w:p>
    <w:tbl>
      <w:tblPr>
        <w:tblStyle w:val="Table6"/>
        <w:tblW w:w="8595.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640"/>
        <w:gridCol w:w="1380"/>
        <w:gridCol w:w="1635"/>
        <w:gridCol w:w="1470"/>
        <w:gridCol w:w="1470"/>
        <w:tblGridChange w:id="0">
          <w:tblGrid>
            <w:gridCol w:w="2640"/>
            <w:gridCol w:w="1380"/>
            <w:gridCol w:w="1635"/>
            <w:gridCol w:w="1470"/>
            <w:gridCol w:w="147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BEDS &amp; BEDDING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TWIN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DOUBLE/FULL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QUEEN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KING</w:t>
            </w:r>
          </w:p>
        </w:tc>
      </w:tr>
      <w:tr>
        <w:trPr>
          <w:cantSplit w:val="0"/>
          <w:trHeight w:val="86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MATTRESS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 QUANTITY</w:t>
            </w:r>
          </w:p>
          <w:tbl>
            <w:tblPr>
              <w:tblStyle w:val="Table7"/>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sz w:val="16"/>
                <w:szCs w:val="16"/>
              </w:rPr>
            </w:pPr>
            <w:r w:rsidDel="00000000" w:rsidR="00000000" w:rsidRPr="00000000">
              <w:rPr>
                <w:sz w:val="16"/>
                <w:szCs w:val="16"/>
                <w:rtl w:val="0"/>
              </w:rPr>
              <w:t xml:space="preserve"> QUANTITY</w:t>
            </w:r>
          </w:p>
          <w:tbl>
            <w:tblPr>
              <w:tblStyle w:val="Table8"/>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6F">
            <w:pPr>
              <w:pageBreakBefore w:val="0"/>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sz w:val="16"/>
                <w:szCs w:val="16"/>
              </w:rPr>
            </w:pPr>
            <w:r w:rsidDel="00000000" w:rsidR="00000000" w:rsidRPr="00000000">
              <w:rPr>
                <w:sz w:val="16"/>
                <w:szCs w:val="16"/>
                <w:rtl w:val="0"/>
              </w:rPr>
              <w:t xml:space="preserve"> QUANTITY</w:t>
            </w:r>
          </w:p>
          <w:tbl>
            <w:tblPr>
              <w:tblStyle w:val="Table9"/>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72">
            <w:pPr>
              <w:pageBreakBefore w:val="0"/>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sz w:val="16"/>
                <w:szCs w:val="16"/>
              </w:rPr>
            </w:pPr>
            <w:r w:rsidDel="00000000" w:rsidR="00000000" w:rsidRPr="00000000">
              <w:rPr>
                <w:sz w:val="16"/>
                <w:szCs w:val="16"/>
                <w:rtl w:val="0"/>
              </w:rPr>
              <w:t xml:space="preserve"> QUANTITY</w:t>
            </w:r>
          </w:p>
          <w:tbl>
            <w:tblPr>
              <w:tblStyle w:val="Table10"/>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75">
            <w:pPr>
              <w:pageBreakBefore w:val="0"/>
              <w:widowControl w:val="0"/>
              <w:spacing w:line="240" w:lineRule="auto"/>
              <w:rPr>
                <w:sz w:val="4"/>
                <w:szCs w:val="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16"/>
                <w:szCs w:val="16"/>
              </w:rPr>
            </w:pPr>
            <w:r w:rsidDel="00000000" w:rsidR="00000000" w:rsidRPr="00000000">
              <w:rPr>
                <w:sz w:val="16"/>
                <w:szCs w:val="16"/>
                <w:rtl w:val="0"/>
              </w:rPr>
              <w:t xml:space="preserve">BOX 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16"/>
                <w:szCs w:val="16"/>
              </w:rPr>
            </w:pPr>
            <w:r w:rsidDel="00000000" w:rsidR="00000000" w:rsidRPr="00000000">
              <w:rPr>
                <w:sz w:val="16"/>
                <w:szCs w:val="16"/>
                <w:rtl w:val="0"/>
              </w:rPr>
              <w:t xml:space="preserve"> QUANTITY</w:t>
            </w:r>
          </w:p>
          <w:tbl>
            <w:tblPr>
              <w:tblStyle w:val="Table11"/>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79">
            <w:pPr>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16"/>
                <w:szCs w:val="16"/>
              </w:rPr>
            </w:pPr>
            <w:r w:rsidDel="00000000" w:rsidR="00000000" w:rsidRPr="00000000">
              <w:rPr>
                <w:sz w:val="16"/>
                <w:szCs w:val="16"/>
                <w:rtl w:val="0"/>
              </w:rPr>
              <w:t xml:space="preserve"> QUANTITY</w:t>
            </w:r>
          </w:p>
          <w:tbl>
            <w:tblPr>
              <w:tblStyle w:val="Table12"/>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7C">
            <w:pPr>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6"/>
                <w:szCs w:val="16"/>
              </w:rPr>
            </w:pPr>
            <w:r w:rsidDel="00000000" w:rsidR="00000000" w:rsidRPr="00000000">
              <w:rPr>
                <w:sz w:val="16"/>
                <w:szCs w:val="16"/>
                <w:rtl w:val="0"/>
              </w:rPr>
              <w:t xml:space="preserve"> QUANTITY</w:t>
            </w:r>
          </w:p>
          <w:tbl>
            <w:tblPr>
              <w:tblStyle w:val="Table13"/>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7F">
            <w:pPr>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16"/>
                <w:szCs w:val="16"/>
              </w:rPr>
            </w:pPr>
            <w:r w:rsidDel="00000000" w:rsidR="00000000" w:rsidRPr="00000000">
              <w:rPr>
                <w:sz w:val="16"/>
                <w:szCs w:val="16"/>
                <w:rtl w:val="0"/>
              </w:rPr>
              <w:t xml:space="preserve"> QUANTITY</w:t>
            </w:r>
          </w:p>
          <w:tbl>
            <w:tblPr>
              <w:tblStyle w:val="Table14"/>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2">
            <w:pPr>
              <w:widowControl w:val="0"/>
              <w:spacing w:line="240" w:lineRule="auto"/>
              <w:rPr>
                <w:sz w:val="4"/>
                <w:szCs w:val="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16"/>
                <w:szCs w:val="16"/>
              </w:rPr>
            </w:pPr>
            <w:r w:rsidDel="00000000" w:rsidR="00000000" w:rsidRPr="00000000">
              <w:rPr>
                <w:sz w:val="16"/>
                <w:szCs w:val="16"/>
                <w:rtl w:val="0"/>
              </w:rPr>
              <w:t xml:space="preserve">BED FRAME</w:t>
            </w:r>
          </w:p>
          <w:p w:rsidR="00000000" w:rsidDel="00000000" w:rsidP="00000000" w:rsidRDefault="00000000" w:rsidRPr="00000000" w14:paraId="00000084">
            <w:pPr>
              <w:widowControl w:val="0"/>
              <w:spacing w:line="240" w:lineRule="auto"/>
              <w:rPr>
                <w:sz w:val="16"/>
                <w:szCs w:val="16"/>
              </w:rPr>
            </w:pPr>
            <w:r w:rsidDel="00000000" w:rsidR="00000000" w:rsidRPr="00000000">
              <w:rPr>
                <w:sz w:val="16"/>
                <w:szCs w:val="16"/>
                <w:rtl w:val="0"/>
              </w:rPr>
              <w:t xml:space="preserve">(Includes headboard, footboard &amp; rails, complete 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16"/>
                <w:szCs w:val="16"/>
              </w:rPr>
            </w:pPr>
            <w:r w:rsidDel="00000000" w:rsidR="00000000" w:rsidRPr="00000000">
              <w:rPr>
                <w:sz w:val="16"/>
                <w:szCs w:val="16"/>
                <w:rtl w:val="0"/>
              </w:rPr>
              <w:t xml:space="preserve"> QUANTITY</w:t>
            </w:r>
          </w:p>
          <w:tbl>
            <w:tblPr>
              <w:tblStyle w:val="Table15"/>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7">
            <w:pPr>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16"/>
                <w:szCs w:val="16"/>
              </w:rPr>
            </w:pPr>
            <w:r w:rsidDel="00000000" w:rsidR="00000000" w:rsidRPr="00000000">
              <w:rPr>
                <w:sz w:val="16"/>
                <w:szCs w:val="16"/>
                <w:rtl w:val="0"/>
              </w:rPr>
              <w:t xml:space="preserve"> QUANTITY</w:t>
            </w:r>
          </w:p>
          <w:tbl>
            <w:tblPr>
              <w:tblStyle w:val="Table16"/>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A">
            <w:pPr>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16"/>
                <w:szCs w:val="16"/>
              </w:rPr>
            </w:pPr>
            <w:r w:rsidDel="00000000" w:rsidR="00000000" w:rsidRPr="00000000">
              <w:rPr>
                <w:sz w:val="16"/>
                <w:szCs w:val="16"/>
                <w:rtl w:val="0"/>
              </w:rPr>
              <w:t xml:space="preserve"> QUANTITY</w:t>
            </w:r>
          </w:p>
          <w:tbl>
            <w:tblPr>
              <w:tblStyle w:val="Table17"/>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D">
            <w:pPr>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16"/>
                <w:szCs w:val="16"/>
              </w:rPr>
            </w:pPr>
            <w:r w:rsidDel="00000000" w:rsidR="00000000" w:rsidRPr="00000000">
              <w:rPr>
                <w:sz w:val="16"/>
                <w:szCs w:val="16"/>
                <w:rtl w:val="0"/>
              </w:rPr>
              <w:t xml:space="preserve"> QUANTITY</w:t>
            </w:r>
          </w:p>
          <w:tbl>
            <w:tblPr>
              <w:tblStyle w:val="Table18"/>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90">
            <w:pPr>
              <w:widowControl w:val="0"/>
              <w:spacing w:line="240" w:lineRule="auto"/>
              <w:rPr>
                <w:sz w:val="4"/>
                <w:szCs w:val="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16"/>
                <w:szCs w:val="16"/>
              </w:rPr>
            </w:pPr>
            <w:r w:rsidDel="00000000" w:rsidR="00000000" w:rsidRPr="00000000">
              <w:rPr>
                <w:sz w:val="16"/>
                <w:szCs w:val="16"/>
                <w:rtl w:val="0"/>
              </w:rPr>
              <w:t xml:space="preserve">SHEETS (SET)</w:t>
            </w:r>
          </w:p>
          <w:p w:rsidR="00000000" w:rsidDel="00000000" w:rsidP="00000000" w:rsidRDefault="00000000" w:rsidRPr="00000000" w14:paraId="0000009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93">
            <w:pPr>
              <w:widowControl w:val="0"/>
              <w:spacing w:line="240" w:lineRule="auto"/>
              <w:rPr>
                <w:sz w:val="16"/>
                <w:szCs w:val="16"/>
              </w:rPr>
            </w:pPr>
            <w:r w:rsidDel="00000000" w:rsidR="00000000" w:rsidRPr="00000000">
              <w:rPr>
                <w:sz w:val="16"/>
                <w:szCs w:val="16"/>
                <w:rtl w:val="0"/>
              </w:rPr>
              <w:t xml:space="preserve">(Limit 1 per mattress)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16"/>
                <w:szCs w:val="16"/>
              </w:rPr>
            </w:pPr>
            <w:r w:rsidDel="00000000" w:rsidR="00000000" w:rsidRPr="00000000">
              <w:rPr>
                <w:sz w:val="16"/>
                <w:szCs w:val="16"/>
                <w:rtl w:val="0"/>
              </w:rPr>
              <w:t xml:space="preserve"> QUANTITY</w:t>
            </w:r>
          </w:p>
          <w:tbl>
            <w:tblPr>
              <w:tblStyle w:val="Table19"/>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96">
            <w:pPr>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16"/>
                <w:szCs w:val="16"/>
              </w:rPr>
            </w:pPr>
            <w:r w:rsidDel="00000000" w:rsidR="00000000" w:rsidRPr="00000000">
              <w:rPr>
                <w:sz w:val="16"/>
                <w:szCs w:val="16"/>
                <w:rtl w:val="0"/>
              </w:rPr>
              <w:t xml:space="preserve"> QUANTITY</w:t>
            </w:r>
          </w:p>
          <w:tbl>
            <w:tblPr>
              <w:tblStyle w:val="Table20"/>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99">
            <w:pPr>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16"/>
                <w:szCs w:val="16"/>
              </w:rPr>
            </w:pPr>
            <w:r w:rsidDel="00000000" w:rsidR="00000000" w:rsidRPr="00000000">
              <w:rPr>
                <w:sz w:val="16"/>
                <w:szCs w:val="16"/>
                <w:rtl w:val="0"/>
              </w:rPr>
              <w:t xml:space="preserve"> QUANTITY</w:t>
            </w:r>
          </w:p>
          <w:tbl>
            <w:tblPr>
              <w:tblStyle w:val="Table21"/>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9C">
            <w:pPr>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16"/>
                <w:szCs w:val="16"/>
              </w:rPr>
            </w:pPr>
            <w:r w:rsidDel="00000000" w:rsidR="00000000" w:rsidRPr="00000000">
              <w:rPr>
                <w:sz w:val="16"/>
                <w:szCs w:val="16"/>
                <w:rtl w:val="0"/>
              </w:rPr>
              <w:t xml:space="preserve"> QUANTITY</w:t>
            </w:r>
          </w:p>
          <w:tbl>
            <w:tblPr>
              <w:tblStyle w:val="Table22"/>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9F">
            <w:pPr>
              <w:widowControl w:val="0"/>
              <w:spacing w:line="240" w:lineRule="auto"/>
              <w:rPr>
                <w:sz w:val="4"/>
                <w:szCs w:val="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16"/>
                <w:szCs w:val="16"/>
              </w:rPr>
            </w:pPr>
            <w:r w:rsidDel="00000000" w:rsidR="00000000" w:rsidRPr="00000000">
              <w:rPr>
                <w:sz w:val="16"/>
                <w:szCs w:val="16"/>
                <w:rtl w:val="0"/>
              </w:rPr>
              <w:t xml:space="preserve">COMFORTER / BLANKET</w:t>
            </w:r>
          </w:p>
          <w:p w:rsidR="00000000" w:rsidDel="00000000" w:rsidP="00000000" w:rsidRDefault="00000000" w:rsidRPr="00000000" w14:paraId="000000A1">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A2">
            <w:pPr>
              <w:widowControl w:val="0"/>
              <w:spacing w:line="240" w:lineRule="auto"/>
              <w:rPr>
                <w:sz w:val="16"/>
                <w:szCs w:val="16"/>
              </w:rPr>
            </w:pPr>
            <w:r w:rsidDel="00000000" w:rsidR="00000000" w:rsidRPr="00000000">
              <w:rPr>
                <w:sz w:val="16"/>
                <w:szCs w:val="16"/>
                <w:rtl w:val="0"/>
              </w:rPr>
              <w:t xml:space="preserve">(Limit 1 per mattress)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16"/>
                <w:szCs w:val="16"/>
              </w:rPr>
            </w:pPr>
            <w:r w:rsidDel="00000000" w:rsidR="00000000" w:rsidRPr="00000000">
              <w:rPr>
                <w:sz w:val="16"/>
                <w:szCs w:val="16"/>
                <w:rtl w:val="0"/>
              </w:rPr>
              <w:t xml:space="preserve"> QUANTITY</w:t>
            </w:r>
          </w:p>
          <w:tbl>
            <w:tblPr>
              <w:tblStyle w:val="Table23"/>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A5">
            <w:pPr>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16"/>
                <w:szCs w:val="16"/>
              </w:rPr>
            </w:pPr>
            <w:r w:rsidDel="00000000" w:rsidR="00000000" w:rsidRPr="00000000">
              <w:rPr>
                <w:sz w:val="16"/>
                <w:szCs w:val="16"/>
                <w:rtl w:val="0"/>
              </w:rPr>
              <w:t xml:space="preserve"> QUANTITY</w:t>
            </w:r>
          </w:p>
          <w:tbl>
            <w:tblPr>
              <w:tblStyle w:val="Table24"/>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A8">
            <w:pPr>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16"/>
                <w:szCs w:val="16"/>
              </w:rPr>
            </w:pPr>
            <w:r w:rsidDel="00000000" w:rsidR="00000000" w:rsidRPr="00000000">
              <w:rPr>
                <w:sz w:val="16"/>
                <w:szCs w:val="16"/>
                <w:rtl w:val="0"/>
              </w:rPr>
              <w:t xml:space="preserve"> QUANTITY</w:t>
            </w:r>
          </w:p>
          <w:tbl>
            <w:tblPr>
              <w:tblStyle w:val="Table25"/>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AB">
            <w:pPr>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16"/>
                <w:szCs w:val="16"/>
              </w:rPr>
            </w:pPr>
            <w:r w:rsidDel="00000000" w:rsidR="00000000" w:rsidRPr="00000000">
              <w:rPr>
                <w:sz w:val="16"/>
                <w:szCs w:val="16"/>
                <w:rtl w:val="0"/>
              </w:rPr>
              <w:t xml:space="preserve"> QUANTITY</w:t>
            </w:r>
          </w:p>
          <w:tbl>
            <w:tblPr>
              <w:tblStyle w:val="Table26"/>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AE">
            <w:pPr>
              <w:widowControl w:val="0"/>
              <w:spacing w:line="240" w:lineRule="auto"/>
              <w:rPr>
                <w:sz w:val="4"/>
                <w:szCs w:val="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16"/>
                <w:szCs w:val="16"/>
              </w:rPr>
            </w:pPr>
            <w:r w:rsidDel="00000000" w:rsidR="00000000" w:rsidRPr="00000000">
              <w:rPr>
                <w:sz w:val="16"/>
                <w:szCs w:val="16"/>
                <w:rtl w:val="0"/>
              </w:rPr>
              <w:t xml:space="preserve">PILLOW</w:t>
            </w:r>
          </w:p>
          <w:p w:rsidR="00000000" w:rsidDel="00000000" w:rsidP="00000000" w:rsidRDefault="00000000" w:rsidRPr="00000000" w14:paraId="000000B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B1">
            <w:pPr>
              <w:widowControl w:val="0"/>
              <w:spacing w:line="240" w:lineRule="auto"/>
              <w:rPr>
                <w:sz w:val="16"/>
                <w:szCs w:val="16"/>
              </w:rPr>
            </w:pPr>
            <w:r w:rsidDel="00000000" w:rsidR="00000000" w:rsidRPr="00000000">
              <w:rPr>
                <w:sz w:val="16"/>
                <w:szCs w:val="16"/>
                <w:rtl w:val="0"/>
              </w:rPr>
              <w:t xml:space="preserve">(Limit 1 per household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16"/>
                <w:szCs w:val="16"/>
              </w:rPr>
            </w:pPr>
            <w:r w:rsidDel="00000000" w:rsidR="00000000" w:rsidRPr="00000000">
              <w:rPr>
                <w:sz w:val="16"/>
                <w:szCs w:val="16"/>
                <w:rtl w:val="0"/>
              </w:rPr>
              <w:t xml:space="preserve"> QUANTITY</w:t>
            </w:r>
          </w:p>
          <w:tbl>
            <w:tblPr>
              <w:tblStyle w:val="Table27"/>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B4">
            <w:pPr>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16"/>
                <w:szCs w:val="16"/>
              </w:rPr>
            </w:pPr>
            <w:r w:rsidDel="00000000" w:rsidR="00000000" w:rsidRPr="00000000">
              <w:rPr>
                <w:sz w:val="16"/>
                <w:szCs w:val="16"/>
                <w:rtl w:val="0"/>
              </w:rPr>
              <w:t xml:space="preserve"> QUANTITY</w:t>
            </w:r>
          </w:p>
          <w:tbl>
            <w:tblPr>
              <w:tblStyle w:val="Table28"/>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B7">
            <w:pPr>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16"/>
                <w:szCs w:val="16"/>
              </w:rPr>
            </w:pPr>
            <w:r w:rsidDel="00000000" w:rsidR="00000000" w:rsidRPr="00000000">
              <w:rPr>
                <w:sz w:val="16"/>
                <w:szCs w:val="16"/>
                <w:rtl w:val="0"/>
              </w:rPr>
              <w:t xml:space="preserve"> QUANTITY</w:t>
            </w:r>
          </w:p>
          <w:tbl>
            <w:tblPr>
              <w:tblStyle w:val="Table29"/>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BA">
            <w:pPr>
              <w:widowControl w:val="0"/>
              <w:spacing w:line="240" w:lineRule="auto"/>
              <w:rPr>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16"/>
                <w:szCs w:val="16"/>
              </w:rPr>
            </w:pPr>
            <w:r w:rsidDel="00000000" w:rsidR="00000000" w:rsidRPr="00000000">
              <w:rPr>
                <w:sz w:val="16"/>
                <w:szCs w:val="16"/>
                <w:rtl w:val="0"/>
              </w:rPr>
              <w:t xml:space="preserve"> QUANTITY</w:t>
            </w:r>
          </w:p>
          <w:tbl>
            <w:tblPr>
              <w:tblStyle w:val="Table30"/>
              <w:tblW w:w="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tblGridChange w:id="0">
                <w:tblGrid>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BD">
            <w:pPr>
              <w:widowControl w:val="0"/>
              <w:spacing w:line="240" w:lineRule="auto"/>
              <w:rPr>
                <w:sz w:val="4"/>
                <w:szCs w:val="4"/>
              </w:rPr>
            </w:pPr>
            <w:r w:rsidDel="00000000" w:rsidR="00000000" w:rsidRPr="00000000">
              <w:rPr>
                <w:rtl w:val="0"/>
              </w:rPr>
            </w:r>
          </w:p>
        </w:tc>
      </w:tr>
    </w:tbl>
    <w:p w:rsidR="00000000" w:rsidDel="00000000" w:rsidP="00000000" w:rsidRDefault="00000000" w:rsidRPr="00000000" w14:paraId="000000BE">
      <w:pPr>
        <w:rPr>
          <w:sz w:val="20"/>
          <w:szCs w:val="20"/>
        </w:rPr>
      </w:pPr>
      <w:r w:rsidDel="00000000" w:rsidR="00000000" w:rsidRPr="00000000">
        <w:rPr>
          <w:rtl w:val="0"/>
        </w:rPr>
      </w:r>
    </w:p>
    <w:p w:rsidR="00000000" w:rsidDel="00000000" w:rsidP="00000000" w:rsidRDefault="00000000" w:rsidRPr="00000000" w14:paraId="000000BF">
      <w:pPr>
        <w:rPr>
          <w:sz w:val="20"/>
          <w:szCs w:val="20"/>
        </w:rPr>
      </w:pPr>
      <w:r w:rsidDel="00000000" w:rsidR="00000000" w:rsidRPr="00000000">
        <w:rPr>
          <w:sz w:val="20"/>
          <w:szCs w:val="20"/>
          <w:rtl w:val="0"/>
        </w:rPr>
        <w:t xml:space="preserve">If no king-size bed/mattress/box spring, etc. is available, as an alternative, will your client accept...</w:t>
      </w:r>
    </w:p>
    <w:p w:rsidR="00000000" w:rsidDel="00000000" w:rsidP="00000000" w:rsidRDefault="00000000" w:rsidRPr="00000000" w14:paraId="000000C0">
      <w:pPr>
        <w:rPr>
          <w:sz w:val="18"/>
          <w:szCs w:val="18"/>
        </w:rPr>
      </w:pPr>
      <w:r w:rsidDel="00000000" w:rsidR="00000000" w:rsidRPr="00000000">
        <w:rPr>
          <w:sz w:val="18"/>
          <w:szCs w:val="18"/>
          <w:rtl w:val="0"/>
        </w:rPr>
        <w:t xml:space="preserve">   (Circle response(s) below):</w:t>
      </w:r>
    </w:p>
    <w:tbl>
      <w:tblPr>
        <w:tblStyle w:val="Table31"/>
        <w:tblW w:w="862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60"/>
        <w:gridCol w:w="1050"/>
        <w:gridCol w:w="2070"/>
        <w:gridCol w:w="1395"/>
        <w:gridCol w:w="1080"/>
        <w:gridCol w:w="1470"/>
        <w:tblGridChange w:id="0">
          <w:tblGrid>
            <w:gridCol w:w="1560"/>
            <w:gridCol w:w="1050"/>
            <w:gridCol w:w="2070"/>
            <w:gridCol w:w="1395"/>
            <w:gridCol w:w="108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QUEEN 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FULL 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No</w:t>
            </w:r>
          </w:p>
        </w:tc>
      </w:tr>
    </w:tbl>
    <w:p w:rsidR="00000000" w:rsidDel="00000000" w:rsidP="00000000" w:rsidRDefault="00000000" w:rsidRPr="00000000" w14:paraId="000000C7">
      <w:pPr>
        <w:rPr/>
      </w:pPr>
      <w:r w:rsidDel="00000000" w:rsidR="00000000" w:rsidRPr="00000000">
        <w:rPr>
          <w:rtl w:val="0"/>
        </w:rPr>
      </w:r>
    </w:p>
    <w:tbl>
      <w:tblPr>
        <w:tblStyle w:val="Table32"/>
        <w:tblW w:w="9360.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4"/>
                <w:szCs w:val="24"/>
                <w:rtl w:val="0"/>
              </w:rPr>
              <w:t xml:space="preserve">FURNITURE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Sofa/Couch                          QUANTITY</w:t>
            </w:r>
          </w:p>
          <w:tbl>
            <w:tblPr>
              <w:tblStyle w:val="Table33"/>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CD">
            <w:pPr>
              <w:widowControl w:val="0"/>
              <w:spacing w:line="240" w:lineRule="auto"/>
              <w:jc w:val="right"/>
              <w:rPr>
                <w:sz w:val="8"/>
                <w:szCs w:val="8"/>
              </w:rPr>
            </w:pPr>
            <w:r w:rsidDel="00000000" w:rsidR="00000000" w:rsidRPr="00000000">
              <w:rPr>
                <w:rtl w:val="0"/>
              </w:rPr>
            </w:r>
          </w:p>
          <w:p w:rsidR="00000000" w:rsidDel="00000000" w:rsidP="00000000" w:rsidRDefault="00000000" w:rsidRPr="00000000" w14:paraId="000000CE">
            <w:pPr>
              <w:widowControl w:val="0"/>
              <w:spacing w:line="240" w:lineRule="auto"/>
              <w:jc w:val="right"/>
              <w:rPr/>
            </w:pPr>
            <w:r w:rsidDel="00000000" w:rsidR="00000000" w:rsidRPr="00000000">
              <w:rPr>
                <w:sz w:val="16"/>
                <w:szCs w:val="16"/>
                <w:rtl w:val="0"/>
              </w:rPr>
              <w:t xml:space="preserve">(Limit: 1 per household)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Living Room Chair                QUANTITY</w:t>
            </w:r>
          </w:p>
          <w:tbl>
            <w:tblPr>
              <w:tblStyle w:val="Table34"/>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D1">
            <w:pPr>
              <w:widowControl w:val="0"/>
              <w:spacing w:line="240" w:lineRule="auto"/>
              <w:rPr>
                <w:sz w:val="10"/>
                <w:szCs w:val="10"/>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sz w:val="16"/>
                <w:szCs w:val="16"/>
                <w:rtl w:val="0"/>
              </w:rPr>
              <w:t xml:space="preserve">(Limit: 1 per household)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Coffee Table                         QUANTITY</w:t>
            </w:r>
          </w:p>
          <w:tbl>
            <w:tblPr>
              <w:tblStyle w:val="Table35"/>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D5">
            <w:pPr>
              <w:widowControl w:val="0"/>
              <w:spacing w:line="240" w:lineRule="auto"/>
              <w:jc w:val="right"/>
              <w:rPr>
                <w:sz w:val="8"/>
                <w:szCs w:val="8"/>
              </w:rPr>
            </w:pPr>
            <w:r w:rsidDel="00000000" w:rsidR="00000000" w:rsidRPr="00000000">
              <w:rPr>
                <w:rtl w:val="0"/>
              </w:rPr>
            </w:r>
          </w:p>
          <w:p w:rsidR="00000000" w:rsidDel="00000000" w:rsidP="00000000" w:rsidRDefault="00000000" w:rsidRPr="00000000" w14:paraId="000000D6">
            <w:pPr>
              <w:widowControl w:val="0"/>
              <w:spacing w:line="240" w:lineRule="auto"/>
              <w:jc w:val="right"/>
              <w:rPr/>
            </w:pPr>
            <w:r w:rsidDel="00000000" w:rsidR="00000000" w:rsidRPr="00000000">
              <w:rPr>
                <w:sz w:val="16"/>
                <w:szCs w:val="16"/>
                <w:rtl w:val="0"/>
              </w:rPr>
              <w:t xml:space="preserve">(Limit: 1 per household)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16"/>
                <w:szCs w:val="16"/>
              </w:rPr>
            </w:pPr>
            <w:r w:rsidDel="00000000" w:rsidR="00000000" w:rsidRPr="00000000">
              <w:rPr>
                <w:sz w:val="16"/>
                <w:szCs w:val="16"/>
                <w:rtl w:val="0"/>
              </w:rPr>
              <w:t xml:space="preserve">End Table                             QUANTITY</w:t>
            </w:r>
          </w:p>
          <w:tbl>
            <w:tblPr>
              <w:tblStyle w:val="Table36"/>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D9">
            <w:pPr>
              <w:widowControl w:val="0"/>
              <w:spacing w:line="240" w:lineRule="auto"/>
              <w:jc w:val="right"/>
              <w:rPr>
                <w:sz w:val="8"/>
                <w:szCs w:val="8"/>
              </w:rPr>
            </w:pPr>
            <w:r w:rsidDel="00000000" w:rsidR="00000000" w:rsidRPr="00000000">
              <w:rPr>
                <w:rtl w:val="0"/>
              </w:rPr>
            </w:r>
          </w:p>
          <w:p w:rsidR="00000000" w:rsidDel="00000000" w:rsidP="00000000" w:rsidRDefault="00000000" w:rsidRPr="00000000" w14:paraId="000000DA">
            <w:pPr>
              <w:widowControl w:val="0"/>
              <w:spacing w:line="240" w:lineRule="auto"/>
              <w:jc w:val="right"/>
              <w:rPr/>
            </w:pPr>
            <w:r w:rsidDel="00000000" w:rsidR="00000000" w:rsidRPr="00000000">
              <w:rPr>
                <w:sz w:val="16"/>
                <w:szCs w:val="16"/>
                <w:rtl w:val="0"/>
              </w:rPr>
              <w:t xml:space="preserve">(Limit: 2 per household)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16"/>
                <w:szCs w:val="16"/>
              </w:rPr>
            </w:pPr>
            <w:r w:rsidDel="00000000" w:rsidR="00000000" w:rsidRPr="00000000">
              <w:rPr>
                <w:sz w:val="16"/>
                <w:szCs w:val="16"/>
                <w:rtl w:val="0"/>
              </w:rPr>
              <w:t xml:space="preserve">Television                             QUANTITY</w:t>
            </w:r>
          </w:p>
          <w:tbl>
            <w:tblPr>
              <w:tblStyle w:val="Table37"/>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DD">
            <w:pPr>
              <w:widowControl w:val="0"/>
              <w:spacing w:line="240" w:lineRule="auto"/>
              <w:jc w:val="right"/>
              <w:rPr>
                <w:sz w:val="8"/>
                <w:szCs w:val="8"/>
              </w:rPr>
            </w:pPr>
            <w:r w:rsidDel="00000000" w:rsidR="00000000" w:rsidRPr="00000000">
              <w:rPr>
                <w:rtl w:val="0"/>
              </w:rPr>
            </w:r>
          </w:p>
          <w:p w:rsidR="00000000" w:rsidDel="00000000" w:rsidP="00000000" w:rsidRDefault="00000000" w:rsidRPr="00000000" w14:paraId="000000DE">
            <w:pPr>
              <w:widowControl w:val="0"/>
              <w:spacing w:line="240" w:lineRule="auto"/>
              <w:jc w:val="right"/>
              <w:rPr/>
            </w:pPr>
            <w:r w:rsidDel="00000000" w:rsidR="00000000" w:rsidRPr="00000000">
              <w:rPr>
                <w:sz w:val="16"/>
                <w:szCs w:val="16"/>
                <w:rtl w:val="0"/>
              </w:rPr>
              <w:t xml:space="preserve">(Limit: 1 per household)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16"/>
                <w:szCs w:val="16"/>
              </w:rPr>
            </w:pPr>
            <w:r w:rsidDel="00000000" w:rsidR="00000000" w:rsidRPr="00000000">
              <w:rPr>
                <w:sz w:val="16"/>
                <w:szCs w:val="16"/>
                <w:rtl w:val="0"/>
              </w:rPr>
              <w:t xml:space="preserve">TV Table                               QUANTITY</w:t>
            </w:r>
          </w:p>
          <w:tbl>
            <w:tblPr>
              <w:tblStyle w:val="Table38"/>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E1">
            <w:pPr>
              <w:widowControl w:val="0"/>
              <w:spacing w:line="240" w:lineRule="auto"/>
              <w:jc w:val="right"/>
              <w:rPr>
                <w:sz w:val="8"/>
                <w:szCs w:val="8"/>
              </w:rPr>
            </w:pPr>
            <w:r w:rsidDel="00000000" w:rsidR="00000000" w:rsidRPr="00000000">
              <w:rPr>
                <w:rtl w:val="0"/>
              </w:rPr>
            </w:r>
          </w:p>
          <w:p w:rsidR="00000000" w:rsidDel="00000000" w:rsidP="00000000" w:rsidRDefault="00000000" w:rsidRPr="00000000" w14:paraId="000000E2">
            <w:pPr>
              <w:widowControl w:val="0"/>
              <w:spacing w:line="240" w:lineRule="auto"/>
              <w:jc w:val="right"/>
              <w:rPr/>
            </w:pPr>
            <w:r w:rsidDel="00000000" w:rsidR="00000000" w:rsidRPr="00000000">
              <w:rPr>
                <w:sz w:val="16"/>
                <w:szCs w:val="16"/>
                <w:rtl w:val="0"/>
              </w:rPr>
              <w:t xml:space="preserve">(Limit: 1 per household)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16"/>
                <w:szCs w:val="16"/>
              </w:rPr>
            </w:pPr>
            <w:r w:rsidDel="00000000" w:rsidR="00000000" w:rsidRPr="00000000">
              <w:rPr>
                <w:sz w:val="16"/>
                <w:szCs w:val="16"/>
                <w:rtl w:val="0"/>
              </w:rPr>
              <w:t xml:space="preserve">Area Rug                              QUANTITY</w:t>
            </w:r>
          </w:p>
          <w:tbl>
            <w:tblPr>
              <w:tblStyle w:val="Table39"/>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E5">
            <w:pPr>
              <w:widowControl w:val="0"/>
              <w:spacing w:line="240" w:lineRule="auto"/>
              <w:jc w:val="right"/>
              <w:rPr>
                <w:sz w:val="8"/>
                <w:szCs w:val="8"/>
              </w:rPr>
            </w:pPr>
            <w:r w:rsidDel="00000000" w:rsidR="00000000" w:rsidRPr="00000000">
              <w:rPr>
                <w:rtl w:val="0"/>
              </w:rPr>
            </w:r>
          </w:p>
          <w:p w:rsidR="00000000" w:rsidDel="00000000" w:rsidP="00000000" w:rsidRDefault="00000000" w:rsidRPr="00000000" w14:paraId="000000E6">
            <w:pPr>
              <w:widowControl w:val="0"/>
              <w:spacing w:line="240" w:lineRule="auto"/>
              <w:jc w:val="right"/>
              <w:rPr/>
            </w:pPr>
            <w:r w:rsidDel="00000000" w:rsidR="00000000" w:rsidRPr="00000000">
              <w:rPr>
                <w:sz w:val="16"/>
                <w:szCs w:val="16"/>
                <w:rtl w:val="0"/>
              </w:rPr>
              <w:t xml:space="preserve">(Limit: 1 per household)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16"/>
                <w:szCs w:val="16"/>
              </w:rPr>
            </w:pPr>
            <w:r w:rsidDel="00000000" w:rsidR="00000000" w:rsidRPr="00000000">
              <w:rPr>
                <w:sz w:val="16"/>
                <w:szCs w:val="16"/>
                <w:rtl w:val="0"/>
              </w:rPr>
              <w:t xml:space="preserve">Floor Lamp                           QUANTITY</w:t>
            </w:r>
          </w:p>
          <w:tbl>
            <w:tblPr>
              <w:tblStyle w:val="Table40"/>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E9">
            <w:pPr>
              <w:widowControl w:val="0"/>
              <w:spacing w:line="240" w:lineRule="auto"/>
              <w:jc w:val="right"/>
              <w:rPr>
                <w:sz w:val="8"/>
                <w:szCs w:val="8"/>
              </w:rPr>
            </w:pPr>
            <w:r w:rsidDel="00000000" w:rsidR="00000000" w:rsidRPr="00000000">
              <w:rPr>
                <w:rtl w:val="0"/>
              </w:rPr>
            </w:r>
          </w:p>
          <w:p w:rsidR="00000000" w:rsidDel="00000000" w:rsidP="00000000" w:rsidRDefault="00000000" w:rsidRPr="00000000" w14:paraId="000000EA">
            <w:pPr>
              <w:widowControl w:val="0"/>
              <w:spacing w:line="240" w:lineRule="auto"/>
              <w:jc w:val="right"/>
              <w:rPr/>
            </w:pPr>
            <w:r w:rsidDel="00000000" w:rsidR="00000000" w:rsidRPr="00000000">
              <w:rPr>
                <w:sz w:val="16"/>
                <w:szCs w:val="16"/>
                <w:rtl w:val="0"/>
              </w:rPr>
              <w:t xml:space="preserve">(Limit: 1 per household)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16"/>
                <w:szCs w:val="16"/>
              </w:rPr>
            </w:pPr>
            <w:r w:rsidDel="00000000" w:rsidR="00000000" w:rsidRPr="00000000">
              <w:rPr>
                <w:sz w:val="16"/>
                <w:szCs w:val="16"/>
                <w:rtl w:val="0"/>
              </w:rPr>
              <w:t xml:space="preserve">Table Lamp                          QUANTITY</w:t>
            </w:r>
          </w:p>
          <w:tbl>
            <w:tblPr>
              <w:tblStyle w:val="Table41"/>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ED">
            <w:pPr>
              <w:widowControl w:val="0"/>
              <w:spacing w:line="240" w:lineRule="auto"/>
              <w:jc w:val="right"/>
              <w:rPr>
                <w:sz w:val="8"/>
                <w:szCs w:val="8"/>
              </w:rPr>
            </w:pPr>
            <w:r w:rsidDel="00000000" w:rsidR="00000000" w:rsidRPr="00000000">
              <w:rPr>
                <w:rtl w:val="0"/>
              </w:rPr>
            </w:r>
          </w:p>
          <w:p w:rsidR="00000000" w:rsidDel="00000000" w:rsidP="00000000" w:rsidRDefault="00000000" w:rsidRPr="00000000" w14:paraId="000000EE">
            <w:pPr>
              <w:widowControl w:val="0"/>
              <w:spacing w:line="240" w:lineRule="auto"/>
              <w:jc w:val="right"/>
              <w:rPr/>
            </w:pPr>
            <w:r w:rsidDel="00000000" w:rsidR="00000000" w:rsidRPr="00000000">
              <w:rPr>
                <w:sz w:val="16"/>
                <w:szCs w:val="16"/>
                <w:rtl w:val="0"/>
              </w:rPr>
              <w:t xml:space="preserve">(Limit: 2 per household)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16"/>
                <w:szCs w:val="16"/>
              </w:rPr>
            </w:pPr>
            <w:r w:rsidDel="00000000" w:rsidR="00000000" w:rsidRPr="00000000">
              <w:rPr>
                <w:sz w:val="16"/>
                <w:szCs w:val="16"/>
                <w:rtl w:val="0"/>
              </w:rPr>
              <w:t xml:space="preserve">Bookcase                             QUANTITY</w:t>
            </w:r>
          </w:p>
          <w:tbl>
            <w:tblPr>
              <w:tblStyle w:val="Table42"/>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F1">
            <w:pPr>
              <w:widowControl w:val="0"/>
              <w:spacing w:line="240" w:lineRule="auto"/>
              <w:jc w:val="right"/>
              <w:rPr>
                <w:sz w:val="8"/>
                <w:szCs w:val="8"/>
              </w:rPr>
            </w:pPr>
            <w:r w:rsidDel="00000000" w:rsidR="00000000" w:rsidRPr="00000000">
              <w:rPr>
                <w:rtl w:val="0"/>
              </w:rPr>
            </w:r>
          </w:p>
          <w:p w:rsidR="00000000" w:rsidDel="00000000" w:rsidP="00000000" w:rsidRDefault="00000000" w:rsidRPr="00000000" w14:paraId="000000F2">
            <w:pPr>
              <w:widowControl w:val="0"/>
              <w:spacing w:line="240" w:lineRule="auto"/>
              <w:jc w:val="right"/>
              <w:rPr/>
            </w:pPr>
            <w:r w:rsidDel="00000000" w:rsidR="00000000" w:rsidRPr="00000000">
              <w:rPr>
                <w:sz w:val="16"/>
                <w:szCs w:val="16"/>
                <w:rtl w:val="0"/>
              </w:rPr>
              <w:t xml:space="preserve">(Limit: 1 per household)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16"/>
                <w:szCs w:val="16"/>
              </w:rPr>
            </w:pPr>
            <w:r w:rsidDel="00000000" w:rsidR="00000000" w:rsidRPr="00000000">
              <w:rPr>
                <w:sz w:val="16"/>
                <w:szCs w:val="16"/>
                <w:rtl w:val="0"/>
              </w:rPr>
              <w:t xml:space="preserve">Bedside Table                      QUANTITY</w:t>
            </w:r>
          </w:p>
          <w:tbl>
            <w:tblPr>
              <w:tblStyle w:val="Table43"/>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F5">
            <w:pPr>
              <w:widowControl w:val="0"/>
              <w:spacing w:line="240" w:lineRule="auto"/>
              <w:rPr>
                <w:sz w:val="8"/>
                <w:szCs w:val="8"/>
              </w:rPr>
            </w:pPr>
            <w:r w:rsidDel="00000000" w:rsidR="00000000" w:rsidRPr="00000000">
              <w:rPr>
                <w:rtl w:val="0"/>
              </w:rPr>
            </w:r>
          </w:p>
          <w:p w:rsidR="00000000" w:rsidDel="00000000" w:rsidP="00000000" w:rsidRDefault="00000000" w:rsidRPr="00000000" w14:paraId="000000F6">
            <w:pPr>
              <w:widowControl w:val="0"/>
              <w:spacing w:line="240" w:lineRule="auto"/>
              <w:jc w:val="right"/>
              <w:rPr/>
            </w:pPr>
            <w:r w:rsidDel="00000000" w:rsidR="00000000" w:rsidRPr="00000000">
              <w:rPr>
                <w:sz w:val="16"/>
                <w:szCs w:val="16"/>
                <w:rtl w:val="0"/>
              </w:rPr>
              <w:t xml:space="preserve">(Limit: 1 per bedroom)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16"/>
                <w:szCs w:val="16"/>
              </w:rPr>
            </w:pPr>
            <w:r w:rsidDel="00000000" w:rsidR="00000000" w:rsidRPr="00000000">
              <w:rPr>
                <w:sz w:val="16"/>
                <w:szCs w:val="16"/>
                <w:rtl w:val="0"/>
              </w:rPr>
              <w:t xml:space="preserve">Bureau / Dresser                  QUANTITY</w:t>
            </w:r>
          </w:p>
          <w:tbl>
            <w:tblPr>
              <w:tblStyle w:val="Table44"/>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F9">
            <w:pPr>
              <w:widowControl w:val="0"/>
              <w:spacing w:line="240" w:lineRule="auto"/>
              <w:jc w:val="right"/>
              <w:rPr>
                <w:sz w:val="8"/>
                <w:szCs w:val="8"/>
              </w:rPr>
            </w:pPr>
            <w:r w:rsidDel="00000000" w:rsidR="00000000" w:rsidRPr="00000000">
              <w:rPr>
                <w:rtl w:val="0"/>
              </w:rPr>
            </w:r>
          </w:p>
          <w:p w:rsidR="00000000" w:rsidDel="00000000" w:rsidP="00000000" w:rsidRDefault="00000000" w:rsidRPr="00000000" w14:paraId="000000FA">
            <w:pPr>
              <w:widowControl w:val="0"/>
              <w:spacing w:line="240" w:lineRule="auto"/>
              <w:jc w:val="right"/>
              <w:rPr>
                <w:sz w:val="2"/>
                <w:szCs w:val="2"/>
              </w:rPr>
            </w:pPr>
            <w:r w:rsidDel="00000000" w:rsidR="00000000" w:rsidRPr="00000000">
              <w:rPr>
                <w:sz w:val="16"/>
                <w:szCs w:val="16"/>
                <w:rtl w:val="0"/>
              </w:rPr>
              <w:t xml:space="preserve">(Limit: 1 per bedroom)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16"/>
                <w:szCs w:val="16"/>
              </w:rPr>
            </w:pPr>
            <w:r w:rsidDel="00000000" w:rsidR="00000000" w:rsidRPr="00000000">
              <w:rPr>
                <w:sz w:val="16"/>
                <w:szCs w:val="16"/>
                <w:rtl w:val="0"/>
              </w:rPr>
              <w:t xml:space="preserve">Dining Table                         QUANTITY</w:t>
            </w:r>
          </w:p>
          <w:tbl>
            <w:tblPr>
              <w:tblStyle w:val="Table45"/>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FE">
            <w:pPr>
              <w:widowControl w:val="0"/>
              <w:spacing w:line="240" w:lineRule="auto"/>
              <w:jc w:val="right"/>
              <w:rPr>
                <w:sz w:val="8"/>
                <w:szCs w:val="8"/>
              </w:rPr>
            </w:pPr>
            <w:r w:rsidDel="00000000" w:rsidR="00000000" w:rsidRPr="00000000">
              <w:rPr>
                <w:rtl w:val="0"/>
              </w:rPr>
            </w:r>
          </w:p>
          <w:p w:rsidR="00000000" w:rsidDel="00000000" w:rsidP="00000000" w:rsidRDefault="00000000" w:rsidRPr="00000000" w14:paraId="000000FF">
            <w:pPr>
              <w:widowControl w:val="0"/>
              <w:spacing w:line="240" w:lineRule="auto"/>
              <w:jc w:val="right"/>
              <w:rPr/>
            </w:pPr>
            <w:r w:rsidDel="00000000" w:rsidR="00000000" w:rsidRPr="00000000">
              <w:rPr>
                <w:sz w:val="16"/>
                <w:szCs w:val="16"/>
                <w:rtl w:val="0"/>
              </w:rPr>
              <w:t xml:space="preserve">(Limit: 1 per household)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16"/>
                <w:szCs w:val="16"/>
              </w:rPr>
            </w:pPr>
            <w:r w:rsidDel="00000000" w:rsidR="00000000" w:rsidRPr="00000000">
              <w:rPr>
                <w:sz w:val="16"/>
                <w:szCs w:val="16"/>
                <w:rtl w:val="0"/>
              </w:rPr>
              <w:t xml:space="preserve">Dining Chair(s)                     QUANTITY</w:t>
            </w:r>
          </w:p>
          <w:tbl>
            <w:tblPr>
              <w:tblStyle w:val="Table46"/>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02">
            <w:pPr>
              <w:widowControl w:val="0"/>
              <w:spacing w:line="240" w:lineRule="auto"/>
              <w:jc w:val="right"/>
              <w:rPr>
                <w:sz w:val="8"/>
                <w:szCs w:val="8"/>
              </w:rPr>
            </w:pPr>
            <w:r w:rsidDel="00000000" w:rsidR="00000000" w:rsidRPr="00000000">
              <w:rPr>
                <w:rtl w:val="0"/>
              </w:rPr>
            </w:r>
          </w:p>
          <w:p w:rsidR="00000000" w:rsidDel="00000000" w:rsidP="00000000" w:rsidRDefault="00000000" w:rsidRPr="00000000" w14:paraId="00000103">
            <w:pPr>
              <w:widowControl w:val="0"/>
              <w:spacing w:line="240" w:lineRule="auto"/>
              <w:jc w:val="right"/>
              <w:rPr/>
            </w:pPr>
            <w:r w:rsidDel="00000000" w:rsidR="00000000" w:rsidRPr="00000000">
              <w:rPr>
                <w:sz w:val="16"/>
                <w:szCs w:val="16"/>
                <w:rtl w:val="0"/>
              </w:rPr>
              <w:t xml:space="preserve">(Limit: 1 per household member)</w:t>
            </w:r>
            <w:r w:rsidDel="00000000" w:rsidR="00000000" w:rsidRPr="00000000">
              <w:rPr>
                <w:rtl w:val="0"/>
              </w:rPr>
            </w:r>
          </w:p>
        </w:tc>
      </w:tr>
    </w:tbl>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tbl>
      <w:tblPr>
        <w:tblStyle w:val="Table47"/>
        <w:tblW w:w="9360.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b w:val="1"/>
                <w:sz w:val="24"/>
                <w:szCs w:val="24"/>
                <w:rtl w:val="0"/>
              </w:rPr>
              <w:t xml:space="preserve">APPLIANCES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16"/>
                <w:szCs w:val="16"/>
              </w:rPr>
            </w:pPr>
            <w:r w:rsidDel="00000000" w:rsidR="00000000" w:rsidRPr="00000000">
              <w:rPr>
                <w:sz w:val="16"/>
                <w:szCs w:val="16"/>
                <w:rtl w:val="0"/>
              </w:rPr>
              <w:t xml:space="preserve">Microwave                            QUANTITY</w:t>
            </w:r>
          </w:p>
          <w:tbl>
            <w:tblPr>
              <w:tblStyle w:val="Table48"/>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0B">
            <w:pPr>
              <w:widowControl w:val="0"/>
              <w:spacing w:line="240" w:lineRule="auto"/>
              <w:jc w:val="right"/>
              <w:rPr>
                <w:sz w:val="16"/>
                <w:szCs w:val="16"/>
              </w:rPr>
            </w:pPr>
            <w:r w:rsidDel="00000000" w:rsidR="00000000" w:rsidRPr="00000000">
              <w:rPr>
                <w:rtl w:val="0"/>
              </w:rPr>
            </w:r>
          </w:p>
          <w:p w:rsidR="00000000" w:rsidDel="00000000" w:rsidP="00000000" w:rsidRDefault="00000000" w:rsidRPr="00000000" w14:paraId="0000010C">
            <w:pPr>
              <w:widowControl w:val="0"/>
              <w:spacing w:line="240" w:lineRule="auto"/>
              <w:jc w:val="right"/>
              <w:rPr/>
            </w:pPr>
            <w:r w:rsidDel="00000000" w:rsidR="00000000" w:rsidRPr="00000000">
              <w:rPr>
                <w:sz w:val="16"/>
                <w:szCs w:val="16"/>
                <w:rtl w:val="0"/>
              </w:rPr>
              <w:t xml:space="preserve">(Limit: 1 per household)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16"/>
                <w:szCs w:val="16"/>
              </w:rPr>
            </w:pPr>
            <w:r w:rsidDel="00000000" w:rsidR="00000000" w:rsidRPr="00000000">
              <w:rPr>
                <w:sz w:val="16"/>
                <w:szCs w:val="16"/>
                <w:rtl w:val="0"/>
              </w:rPr>
              <w:t xml:space="preserve">Coffee Maker                       QUANTITY</w:t>
            </w:r>
          </w:p>
          <w:tbl>
            <w:tblPr>
              <w:tblStyle w:val="Table49"/>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0F">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10">
            <w:pPr>
              <w:widowControl w:val="0"/>
              <w:spacing w:line="240" w:lineRule="auto"/>
              <w:jc w:val="right"/>
              <w:rPr/>
            </w:pPr>
            <w:r w:rsidDel="00000000" w:rsidR="00000000" w:rsidRPr="00000000">
              <w:rPr>
                <w:sz w:val="16"/>
                <w:szCs w:val="16"/>
                <w:rtl w:val="0"/>
              </w:rPr>
              <w:t xml:space="preserve">(Limit: 1 per household)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16"/>
                <w:szCs w:val="16"/>
              </w:rPr>
            </w:pPr>
            <w:r w:rsidDel="00000000" w:rsidR="00000000" w:rsidRPr="00000000">
              <w:rPr>
                <w:sz w:val="16"/>
                <w:szCs w:val="16"/>
                <w:rtl w:val="0"/>
              </w:rPr>
              <w:t xml:space="preserve">Toaster / Toaster Oven         QUANTITY</w:t>
            </w:r>
          </w:p>
          <w:tbl>
            <w:tblPr>
              <w:tblStyle w:val="Table50"/>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13">
            <w:pPr>
              <w:widowControl w:val="0"/>
              <w:spacing w:line="240" w:lineRule="auto"/>
              <w:jc w:val="right"/>
              <w:rPr>
                <w:sz w:val="16"/>
                <w:szCs w:val="16"/>
              </w:rPr>
            </w:pPr>
            <w:r w:rsidDel="00000000" w:rsidR="00000000" w:rsidRPr="00000000">
              <w:rPr>
                <w:rtl w:val="0"/>
              </w:rPr>
            </w:r>
          </w:p>
          <w:p w:rsidR="00000000" w:rsidDel="00000000" w:rsidP="00000000" w:rsidRDefault="00000000" w:rsidRPr="00000000" w14:paraId="00000114">
            <w:pPr>
              <w:widowControl w:val="0"/>
              <w:spacing w:line="240" w:lineRule="auto"/>
              <w:jc w:val="right"/>
              <w:rPr/>
            </w:pPr>
            <w:r w:rsidDel="00000000" w:rsidR="00000000" w:rsidRPr="00000000">
              <w:rPr>
                <w:sz w:val="16"/>
                <w:szCs w:val="16"/>
                <w:rtl w:val="0"/>
              </w:rPr>
              <w:t xml:space="preserve">(Limit: 1 per household)</w:t>
            </w:r>
            <w:r w:rsidDel="00000000" w:rsidR="00000000" w:rsidRPr="00000000">
              <w:rPr>
                <w:rtl w:val="0"/>
              </w:rPr>
            </w:r>
          </w:p>
        </w:tc>
      </w:tr>
    </w:tbl>
    <w:p w:rsidR="00000000" w:rsidDel="00000000" w:rsidP="00000000" w:rsidRDefault="00000000" w:rsidRPr="00000000" w14:paraId="00000115">
      <w:pPr>
        <w:rPr>
          <w:sz w:val="20"/>
          <w:szCs w:val="20"/>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tbl>
      <w:tblPr>
        <w:tblStyle w:val="Table51"/>
        <w:tblW w:w="9360.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340"/>
        <w:gridCol w:w="2340"/>
        <w:gridCol w:w="105"/>
        <w:gridCol w:w="4575"/>
        <w:tblGridChange w:id="0">
          <w:tblGrid>
            <w:gridCol w:w="2340"/>
            <w:gridCol w:w="2340"/>
            <w:gridCol w:w="105"/>
            <w:gridCol w:w="4575"/>
          </w:tblGrid>
        </w:tblGridChange>
      </w:tblGrid>
      <w:tr>
        <w:trPr>
          <w:cantSplit w:val="0"/>
          <w:trHeight w:val="42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b w:val="1"/>
                <w:sz w:val="24"/>
                <w:szCs w:val="24"/>
                <w:rtl w:val="0"/>
              </w:rPr>
              <w:t xml:space="preserve">BATH ITEMS</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b w:val="1"/>
                <w:sz w:val="24"/>
                <w:szCs w:val="24"/>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sz w:val="16"/>
                <w:szCs w:val="16"/>
                <w:rtl w:val="0"/>
              </w:rPr>
              <w:t xml:space="preserve">Bath Towel, hand towel, washcloth (Set)</w:t>
            </w:r>
            <w:r w:rsidDel="00000000" w:rsidR="00000000" w:rsidRPr="00000000">
              <w:rPr>
                <w:sz w:val="18"/>
                <w:szCs w:val="18"/>
                <w:rtl w:val="0"/>
              </w:rPr>
              <w:t xml:space="preserve">                </w:t>
            </w:r>
            <w:r w:rsidDel="00000000" w:rsidR="00000000" w:rsidRPr="00000000">
              <w:rPr>
                <w:sz w:val="16"/>
                <w:szCs w:val="16"/>
                <w:rtl w:val="0"/>
              </w:rPr>
              <w:t xml:space="preserve">QUANTITY</w:t>
            </w:r>
            <w:r w:rsidDel="00000000" w:rsidR="00000000" w:rsidRPr="00000000">
              <w:rPr>
                <w:rtl w:val="0"/>
              </w:rPr>
            </w:r>
          </w:p>
          <w:tbl>
            <w:tblPr>
              <w:tblStyle w:val="Table52"/>
              <w:tblW w:w="855.0" w:type="dxa"/>
              <w:jc w:val="left"/>
              <w:tblInd w:w="3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tc>
            </w:tr>
          </w:tbl>
          <w:p w:rsidR="00000000" w:rsidDel="00000000" w:rsidP="00000000" w:rsidRDefault="00000000" w:rsidRPr="00000000" w14:paraId="0000011D">
            <w:pPr>
              <w:widowControl w:val="0"/>
              <w:spacing w:line="240" w:lineRule="auto"/>
              <w:jc w:val="right"/>
              <w:rPr>
                <w:sz w:val="8"/>
                <w:szCs w:val="8"/>
              </w:rPr>
            </w:pPr>
            <w:r w:rsidDel="00000000" w:rsidR="00000000" w:rsidRPr="00000000">
              <w:rPr>
                <w:rtl w:val="0"/>
              </w:rPr>
            </w:r>
          </w:p>
          <w:p w:rsidR="00000000" w:rsidDel="00000000" w:rsidP="00000000" w:rsidRDefault="00000000" w:rsidRPr="00000000" w14:paraId="0000011E">
            <w:pPr>
              <w:widowControl w:val="0"/>
              <w:spacing w:line="240" w:lineRule="auto"/>
              <w:jc w:val="right"/>
              <w:rPr>
                <w:sz w:val="16"/>
                <w:szCs w:val="16"/>
              </w:rPr>
            </w:pPr>
            <w:r w:rsidDel="00000000" w:rsidR="00000000" w:rsidRPr="00000000">
              <w:rPr>
                <w:sz w:val="16"/>
                <w:szCs w:val="16"/>
                <w:rtl w:val="0"/>
              </w:rPr>
              <w:t xml:space="preserve">(Limit: 1 per household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16"/>
                <w:szCs w:val="16"/>
              </w:rPr>
            </w:pPr>
            <w:r w:rsidDel="00000000" w:rsidR="00000000" w:rsidRPr="00000000">
              <w:rPr>
                <w:sz w:val="16"/>
                <w:szCs w:val="16"/>
                <w:rtl w:val="0"/>
              </w:rPr>
              <w:t xml:space="preserve">Shower Curtain &amp; Curtain Rings (Set)                  QUANTITY</w:t>
            </w:r>
          </w:p>
          <w:tbl>
            <w:tblPr>
              <w:tblStyle w:val="Table53"/>
              <w:tblW w:w="870.0" w:type="dxa"/>
              <w:jc w:val="left"/>
              <w:tblInd w:w="3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tblGridChange w:id="0">
                <w:tblGrid>
                  <w:gridCol w:w="870"/>
                </w:tblGrid>
              </w:tblGridChange>
            </w:tblGrid>
            <w:tr>
              <w:trPr>
                <w:cantSplit w:val="0"/>
                <w:trHeight w:val="49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23">
            <w:pPr>
              <w:widowControl w:val="0"/>
              <w:spacing w:line="240" w:lineRule="auto"/>
              <w:rPr>
                <w:sz w:val="8"/>
                <w:szCs w:val="8"/>
              </w:rPr>
            </w:pPr>
            <w:r w:rsidDel="00000000" w:rsidR="00000000" w:rsidRPr="00000000">
              <w:rPr>
                <w:rtl w:val="0"/>
              </w:rPr>
            </w:r>
          </w:p>
          <w:p w:rsidR="00000000" w:rsidDel="00000000" w:rsidP="00000000" w:rsidRDefault="00000000" w:rsidRPr="00000000" w14:paraId="00000124">
            <w:pPr>
              <w:widowControl w:val="0"/>
              <w:spacing w:line="240" w:lineRule="auto"/>
              <w:jc w:val="right"/>
              <w:rPr>
                <w:sz w:val="16"/>
                <w:szCs w:val="16"/>
              </w:rPr>
            </w:pPr>
            <w:r w:rsidDel="00000000" w:rsidR="00000000" w:rsidRPr="00000000">
              <w:rPr>
                <w:sz w:val="16"/>
                <w:szCs w:val="16"/>
                <w:rtl w:val="0"/>
              </w:rPr>
              <w:t xml:space="preserve">(Limit: 1 per household)</w:t>
            </w:r>
          </w:p>
        </w:tc>
      </w:tr>
    </w:tbl>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sz w:val="20"/>
          <w:szCs w:val="20"/>
        </w:rPr>
      </w:pPr>
      <w:r w:rsidDel="00000000" w:rsidR="00000000" w:rsidRPr="00000000">
        <w:rPr>
          <w:rtl w:val="0"/>
        </w:rPr>
      </w:r>
    </w:p>
    <w:p w:rsidR="00000000" w:rsidDel="00000000" w:rsidP="00000000" w:rsidRDefault="00000000" w:rsidRPr="00000000" w14:paraId="00000127">
      <w:pPr>
        <w:rPr>
          <w:sz w:val="20"/>
          <w:szCs w:val="20"/>
        </w:rPr>
      </w:pPr>
      <w:r w:rsidDel="00000000" w:rsidR="00000000" w:rsidRPr="00000000">
        <w:rPr>
          <w:rtl w:val="0"/>
        </w:rPr>
      </w:r>
    </w:p>
    <w:p w:rsidR="00000000" w:rsidDel="00000000" w:rsidP="00000000" w:rsidRDefault="00000000" w:rsidRPr="00000000" w14:paraId="00000128">
      <w:pPr>
        <w:rPr>
          <w:sz w:val="20"/>
          <w:szCs w:val="20"/>
        </w:rPr>
      </w:pPr>
      <w:r w:rsidDel="00000000" w:rsidR="00000000" w:rsidRPr="00000000">
        <w:rPr>
          <w:rtl w:val="0"/>
        </w:rPr>
      </w:r>
    </w:p>
    <w:p w:rsidR="00000000" w:rsidDel="00000000" w:rsidP="00000000" w:rsidRDefault="00000000" w:rsidRPr="00000000" w14:paraId="00000129">
      <w:pPr>
        <w:rPr>
          <w:sz w:val="20"/>
          <w:szCs w:val="20"/>
        </w:rPr>
      </w:pPr>
      <w:r w:rsidDel="00000000" w:rsidR="00000000" w:rsidRPr="00000000">
        <w:rPr>
          <w:rtl w:val="0"/>
        </w:rPr>
      </w:r>
    </w:p>
    <w:p w:rsidR="00000000" w:rsidDel="00000000" w:rsidP="00000000" w:rsidRDefault="00000000" w:rsidRPr="00000000" w14:paraId="0000012A">
      <w:pPr>
        <w:rPr>
          <w:sz w:val="20"/>
          <w:szCs w:val="20"/>
        </w:rPr>
      </w:pPr>
      <w:r w:rsidDel="00000000" w:rsidR="00000000" w:rsidRPr="00000000">
        <w:rPr>
          <w:rtl w:val="0"/>
        </w:rPr>
      </w:r>
    </w:p>
    <w:p w:rsidR="00000000" w:rsidDel="00000000" w:rsidP="00000000" w:rsidRDefault="00000000" w:rsidRPr="00000000" w14:paraId="0000012B">
      <w:pPr>
        <w:rPr>
          <w:sz w:val="20"/>
          <w:szCs w:val="20"/>
        </w:rPr>
      </w:pPr>
      <w:r w:rsidDel="00000000" w:rsidR="00000000" w:rsidRPr="00000000">
        <w:rPr>
          <w:rtl w:val="0"/>
        </w:rPr>
      </w:r>
    </w:p>
    <w:p w:rsidR="00000000" w:rsidDel="00000000" w:rsidP="00000000" w:rsidRDefault="00000000" w:rsidRPr="00000000" w14:paraId="0000012C">
      <w:pPr>
        <w:rPr>
          <w:sz w:val="20"/>
          <w:szCs w:val="20"/>
        </w:rPr>
      </w:pPr>
      <w:r w:rsidDel="00000000" w:rsidR="00000000" w:rsidRPr="00000000">
        <w:rPr>
          <w:rtl w:val="0"/>
        </w:rPr>
      </w:r>
    </w:p>
    <w:p w:rsidR="00000000" w:rsidDel="00000000" w:rsidP="00000000" w:rsidRDefault="00000000" w:rsidRPr="00000000" w14:paraId="0000012D">
      <w:pPr>
        <w:rPr>
          <w:sz w:val="20"/>
          <w:szCs w:val="20"/>
        </w:rPr>
      </w:pPr>
      <w:r w:rsidDel="00000000" w:rsidR="00000000" w:rsidRPr="00000000">
        <w:rPr>
          <w:rtl w:val="0"/>
        </w:rPr>
      </w:r>
    </w:p>
    <w:p w:rsidR="00000000" w:rsidDel="00000000" w:rsidP="00000000" w:rsidRDefault="00000000" w:rsidRPr="00000000" w14:paraId="0000012E">
      <w:pPr>
        <w:rPr>
          <w:sz w:val="20"/>
          <w:szCs w:val="20"/>
        </w:rPr>
      </w:pPr>
      <w:r w:rsidDel="00000000" w:rsidR="00000000" w:rsidRPr="00000000">
        <w:rPr>
          <w:rtl w:val="0"/>
        </w:rPr>
      </w:r>
    </w:p>
    <w:tbl>
      <w:tblPr>
        <w:tblStyle w:val="Table54"/>
        <w:tblW w:w="9360.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b w:val="1"/>
                <w:sz w:val="24"/>
                <w:szCs w:val="24"/>
                <w:rtl w:val="0"/>
              </w:rPr>
              <w:t xml:space="preserve">KITCHEN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16"/>
                <w:szCs w:val="16"/>
              </w:rPr>
            </w:pPr>
            <w:r w:rsidDel="00000000" w:rsidR="00000000" w:rsidRPr="00000000">
              <w:rPr>
                <w:sz w:val="16"/>
                <w:szCs w:val="16"/>
                <w:rtl w:val="0"/>
              </w:rPr>
              <w:t xml:space="preserve">Pots / Frying Pans (set)        QUANTITY</w:t>
            </w:r>
          </w:p>
          <w:tbl>
            <w:tblPr>
              <w:tblStyle w:val="Table55"/>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34">
            <w:pPr>
              <w:widowControl w:val="0"/>
              <w:spacing w:line="240" w:lineRule="auto"/>
              <w:jc w:val="right"/>
              <w:rPr>
                <w:sz w:val="16"/>
                <w:szCs w:val="16"/>
              </w:rPr>
            </w:pPr>
            <w:r w:rsidDel="00000000" w:rsidR="00000000" w:rsidRPr="00000000">
              <w:rPr>
                <w:rtl w:val="0"/>
              </w:rPr>
            </w:r>
          </w:p>
          <w:p w:rsidR="00000000" w:rsidDel="00000000" w:rsidP="00000000" w:rsidRDefault="00000000" w:rsidRPr="00000000" w14:paraId="00000135">
            <w:pPr>
              <w:widowControl w:val="0"/>
              <w:spacing w:line="240" w:lineRule="auto"/>
              <w:jc w:val="right"/>
              <w:rPr/>
            </w:pPr>
            <w:r w:rsidDel="00000000" w:rsidR="00000000" w:rsidRPr="00000000">
              <w:rPr>
                <w:sz w:val="16"/>
                <w:szCs w:val="16"/>
                <w:rtl w:val="0"/>
              </w:rPr>
              <w:t xml:space="preserve">(Limit: 1 set per household)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16"/>
                <w:szCs w:val="16"/>
              </w:rPr>
            </w:pPr>
            <w:r w:rsidDel="00000000" w:rsidR="00000000" w:rsidRPr="00000000">
              <w:rPr>
                <w:sz w:val="16"/>
                <w:szCs w:val="16"/>
                <w:rtl w:val="0"/>
              </w:rPr>
              <w:t xml:space="preserve">Serving Dishes/Bowls          QUANTITY</w:t>
            </w:r>
          </w:p>
          <w:tbl>
            <w:tblPr>
              <w:tblStyle w:val="Table56"/>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38">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39">
            <w:pPr>
              <w:widowControl w:val="0"/>
              <w:spacing w:line="240" w:lineRule="auto"/>
              <w:jc w:val="right"/>
              <w:rPr/>
            </w:pPr>
            <w:r w:rsidDel="00000000" w:rsidR="00000000" w:rsidRPr="00000000">
              <w:rPr>
                <w:sz w:val="16"/>
                <w:szCs w:val="16"/>
                <w:rtl w:val="0"/>
              </w:rPr>
              <w:t xml:space="preserve">(Limit: 1 set per household)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sz w:val="16"/>
                <w:szCs w:val="16"/>
              </w:rPr>
            </w:pPr>
            <w:r w:rsidDel="00000000" w:rsidR="00000000" w:rsidRPr="00000000">
              <w:rPr>
                <w:sz w:val="16"/>
                <w:szCs w:val="16"/>
                <w:rtl w:val="0"/>
              </w:rPr>
              <w:t xml:space="preserve">Serving Utensils                   QUANTITY</w:t>
            </w:r>
          </w:p>
          <w:tbl>
            <w:tblPr>
              <w:tblStyle w:val="Table57"/>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3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3D">
            <w:pPr>
              <w:widowControl w:val="0"/>
              <w:spacing w:line="240" w:lineRule="auto"/>
              <w:jc w:val="right"/>
              <w:rPr/>
            </w:pPr>
            <w:r w:rsidDel="00000000" w:rsidR="00000000" w:rsidRPr="00000000">
              <w:rPr>
                <w:sz w:val="16"/>
                <w:szCs w:val="16"/>
                <w:rtl w:val="0"/>
              </w:rPr>
              <w:t xml:space="preserve">(Limit: 1 set per household)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16"/>
                <w:szCs w:val="16"/>
              </w:rPr>
            </w:pPr>
            <w:r w:rsidDel="00000000" w:rsidR="00000000" w:rsidRPr="00000000">
              <w:rPr>
                <w:sz w:val="16"/>
                <w:szCs w:val="16"/>
                <w:rtl w:val="0"/>
              </w:rPr>
              <w:t xml:space="preserve">Glasses / Mugs               QUANTITY</w:t>
            </w:r>
          </w:p>
          <w:tbl>
            <w:tblPr>
              <w:tblStyle w:val="Table58"/>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40">
            <w:pPr>
              <w:widowControl w:val="0"/>
              <w:spacing w:line="240" w:lineRule="auto"/>
              <w:jc w:val="right"/>
              <w:rPr>
                <w:sz w:val="16"/>
                <w:szCs w:val="16"/>
              </w:rPr>
            </w:pPr>
            <w:r w:rsidDel="00000000" w:rsidR="00000000" w:rsidRPr="00000000">
              <w:rPr>
                <w:rtl w:val="0"/>
              </w:rPr>
            </w:r>
          </w:p>
          <w:p w:rsidR="00000000" w:rsidDel="00000000" w:rsidP="00000000" w:rsidRDefault="00000000" w:rsidRPr="00000000" w14:paraId="00000141">
            <w:pPr>
              <w:widowControl w:val="0"/>
              <w:spacing w:line="240" w:lineRule="auto"/>
              <w:jc w:val="right"/>
              <w:rPr/>
            </w:pPr>
            <w:r w:rsidDel="00000000" w:rsidR="00000000" w:rsidRPr="00000000">
              <w:rPr>
                <w:sz w:val="16"/>
                <w:szCs w:val="16"/>
                <w:rtl w:val="0"/>
              </w:rPr>
              <w:t xml:space="preserve">(Limit = # of household members)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sz w:val="16"/>
                <w:szCs w:val="16"/>
              </w:rPr>
            </w:pPr>
            <w:r w:rsidDel="00000000" w:rsidR="00000000" w:rsidRPr="00000000">
              <w:rPr>
                <w:sz w:val="16"/>
                <w:szCs w:val="16"/>
                <w:rtl w:val="0"/>
              </w:rPr>
              <w:t xml:space="preserve">Flatware                               QUANTITY</w:t>
            </w:r>
          </w:p>
          <w:tbl>
            <w:tblPr>
              <w:tblStyle w:val="Table59"/>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44">
            <w:pPr>
              <w:widowControl w:val="0"/>
              <w:spacing w:line="240" w:lineRule="auto"/>
              <w:jc w:val="right"/>
              <w:rPr>
                <w:sz w:val="16"/>
                <w:szCs w:val="16"/>
              </w:rPr>
            </w:pPr>
            <w:r w:rsidDel="00000000" w:rsidR="00000000" w:rsidRPr="00000000">
              <w:rPr>
                <w:rtl w:val="0"/>
              </w:rPr>
            </w:r>
          </w:p>
          <w:p w:rsidR="00000000" w:rsidDel="00000000" w:rsidP="00000000" w:rsidRDefault="00000000" w:rsidRPr="00000000" w14:paraId="00000145">
            <w:pPr>
              <w:widowControl w:val="0"/>
              <w:spacing w:line="240" w:lineRule="auto"/>
              <w:jc w:val="right"/>
              <w:rPr/>
            </w:pPr>
            <w:r w:rsidDel="00000000" w:rsidR="00000000" w:rsidRPr="00000000">
              <w:rPr>
                <w:sz w:val="16"/>
                <w:szCs w:val="16"/>
                <w:rtl w:val="0"/>
              </w:rPr>
              <w:t xml:space="preserve">(Limit = # of household members)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16"/>
                <w:szCs w:val="16"/>
              </w:rPr>
            </w:pPr>
            <w:r w:rsidDel="00000000" w:rsidR="00000000" w:rsidRPr="00000000">
              <w:rPr>
                <w:sz w:val="16"/>
                <w:szCs w:val="16"/>
                <w:rtl w:val="0"/>
              </w:rPr>
              <w:t xml:space="preserve">Dishes                                  QUANTITY</w:t>
            </w:r>
          </w:p>
          <w:tbl>
            <w:tblPr>
              <w:tblStyle w:val="Table60"/>
              <w:tblW w:w="855.0" w:type="dxa"/>
              <w:jc w:val="left"/>
              <w:tblInd w:w="2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48">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49">
            <w:pPr>
              <w:widowControl w:val="0"/>
              <w:spacing w:line="240" w:lineRule="auto"/>
              <w:jc w:val="right"/>
              <w:rPr/>
            </w:pPr>
            <w:r w:rsidDel="00000000" w:rsidR="00000000" w:rsidRPr="00000000">
              <w:rPr>
                <w:sz w:val="16"/>
                <w:szCs w:val="16"/>
                <w:rtl w:val="0"/>
              </w:rPr>
              <w:t xml:space="preserve">(Limit = # of household members)</w:t>
            </w:r>
            <w:r w:rsidDel="00000000" w:rsidR="00000000" w:rsidRPr="00000000">
              <w:rPr>
                <w:rtl w:val="0"/>
              </w:rPr>
            </w:r>
          </w:p>
        </w:tc>
      </w:tr>
    </w:tbl>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tbl>
      <w:tblPr>
        <w:tblStyle w:val="Table61"/>
        <w:tblW w:w="9360.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BABY ITEMS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16"/>
                <w:szCs w:val="16"/>
              </w:rPr>
            </w:pPr>
            <w:r w:rsidDel="00000000" w:rsidR="00000000" w:rsidRPr="00000000">
              <w:rPr>
                <w:sz w:val="16"/>
                <w:szCs w:val="16"/>
                <w:rtl w:val="0"/>
              </w:rPr>
              <w:t xml:space="preserve">Bedding           QUANTITY</w:t>
            </w:r>
          </w:p>
          <w:tbl>
            <w:tblPr>
              <w:tblStyle w:val="Table62"/>
              <w:tblW w:w="85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152">
            <w:pPr>
              <w:widowControl w:val="0"/>
              <w:spacing w:line="240" w:lineRule="auto"/>
              <w:jc w:val="right"/>
              <w:rPr>
                <w:sz w:val="16"/>
                <w:szCs w:val="16"/>
              </w:rPr>
            </w:pPr>
            <w:r w:rsidDel="00000000" w:rsidR="00000000" w:rsidRPr="00000000">
              <w:rPr>
                <w:rtl w:val="0"/>
              </w:rPr>
            </w:r>
          </w:p>
          <w:p w:rsidR="00000000" w:rsidDel="00000000" w:rsidP="00000000" w:rsidRDefault="00000000" w:rsidRPr="00000000" w14:paraId="00000153">
            <w:pPr>
              <w:widowControl w:val="0"/>
              <w:spacing w:line="240" w:lineRule="auto"/>
              <w:jc w:val="right"/>
              <w:rPr/>
            </w:pPr>
            <w:r w:rsidDel="00000000" w:rsidR="00000000" w:rsidRPr="00000000">
              <w:rPr>
                <w:sz w:val="16"/>
                <w:szCs w:val="16"/>
                <w:rtl w:val="0"/>
              </w:rPr>
              <w:t xml:space="preserve">(Limit: 1 set per baby)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16"/>
                <w:szCs w:val="16"/>
              </w:rPr>
            </w:pPr>
            <w:r w:rsidDel="00000000" w:rsidR="00000000" w:rsidRPr="00000000">
              <w:rPr>
                <w:sz w:val="16"/>
                <w:szCs w:val="16"/>
                <w:rtl w:val="0"/>
              </w:rPr>
              <w:t xml:space="preserve">Stroller            QUANTITY</w:t>
            </w:r>
          </w:p>
          <w:tbl>
            <w:tblPr>
              <w:tblStyle w:val="Table63"/>
              <w:tblW w:w="85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56">
            <w:pPr>
              <w:widowControl w:val="0"/>
              <w:spacing w:line="240" w:lineRule="auto"/>
              <w:jc w:val="right"/>
              <w:rPr>
                <w:sz w:val="16"/>
                <w:szCs w:val="16"/>
              </w:rPr>
            </w:pPr>
            <w:r w:rsidDel="00000000" w:rsidR="00000000" w:rsidRPr="00000000">
              <w:rPr>
                <w:rtl w:val="0"/>
              </w:rPr>
            </w:r>
          </w:p>
          <w:p w:rsidR="00000000" w:rsidDel="00000000" w:rsidP="00000000" w:rsidRDefault="00000000" w:rsidRPr="00000000" w14:paraId="00000157">
            <w:pPr>
              <w:widowControl w:val="0"/>
              <w:spacing w:line="240" w:lineRule="auto"/>
              <w:jc w:val="right"/>
              <w:rPr/>
            </w:pPr>
            <w:r w:rsidDel="00000000" w:rsidR="00000000" w:rsidRPr="00000000">
              <w:rPr>
                <w:sz w:val="16"/>
                <w:szCs w:val="16"/>
                <w:rtl w:val="0"/>
              </w:rPr>
              <w:t xml:space="preserve">(Limit: 1 per household)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sz w:val="16"/>
                <w:szCs w:val="16"/>
              </w:rPr>
            </w:pPr>
            <w:r w:rsidDel="00000000" w:rsidR="00000000" w:rsidRPr="00000000">
              <w:rPr>
                <w:sz w:val="16"/>
                <w:szCs w:val="16"/>
                <w:rtl w:val="0"/>
              </w:rPr>
              <w:t xml:space="preserve">Pack ‘N Play      QUANTITY</w:t>
            </w:r>
          </w:p>
          <w:tbl>
            <w:tblPr>
              <w:tblStyle w:val="Table64"/>
              <w:tblW w:w="85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5A">
            <w:pPr>
              <w:widowControl w:val="0"/>
              <w:spacing w:line="240" w:lineRule="auto"/>
              <w:jc w:val="right"/>
              <w:rPr>
                <w:sz w:val="16"/>
                <w:szCs w:val="16"/>
              </w:rPr>
            </w:pPr>
            <w:r w:rsidDel="00000000" w:rsidR="00000000" w:rsidRPr="00000000">
              <w:rPr>
                <w:rtl w:val="0"/>
              </w:rPr>
            </w:r>
          </w:p>
          <w:p w:rsidR="00000000" w:rsidDel="00000000" w:rsidP="00000000" w:rsidRDefault="00000000" w:rsidRPr="00000000" w14:paraId="0000015B">
            <w:pPr>
              <w:widowControl w:val="0"/>
              <w:spacing w:line="240" w:lineRule="auto"/>
              <w:jc w:val="right"/>
              <w:rPr/>
            </w:pPr>
            <w:r w:rsidDel="00000000" w:rsidR="00000000" w:rsidRPr="00000000">
              <w:rPr>
                <w:sz w:val="16"/>
                <w:szCs w:val="16"/>
                <w:rtl w:val="0"/>
              </w:rPr>
              <w:t xml:space="preserve">(Limit: 1 per household)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16"/>
                <w:szCs w:val="16"/>
              </w:rPr>
            </w:pPr>
            <w:r w:rsidDel="00000000" w:rsidR="00000000" w:rsidRPr="00000000">
              <w:rPr>
                <w:sz w:val="16"/>
                <w:szCs w:val="16"/>
                <w:rtl w:val="0"/>
              </w:rPr>
              <w:t xml:space="preserve">Car Seat          QUANTITY</w:t>
            </w:r>
          </w:p>
          <w:tbl>
            <w:tblPr>
              <w:tblStyle w:val="Table65"/>
              <w:tblW w:w="85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tblGridChange w:id="0">
                <w:tblGrid>
                  <w:gridCol w:w="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5E">
            <w:pPr>
              <w:widowControl w:val="0"/>
              <w:spacing w:line="240" w:lineRule="auto"/>
              <w:jc w:val="right"/>
              <w:rPr>
                <w:sz w:val="16"/>
                <w:szCs w:val="16"/>
              </w:rPr>
            </w:pPr>
            <w:r w:rsidDel="00000000" w:rsidR="00000000" w:rsidRPr="00000000">
              <w:rPr>
                <w:rtl w:val="0"/>
              </w:rPr>
            </w:r>
          </w:p>
          <w:p w:rsidR="00000000" w:rsidDel="00000000" w:rsidP="00000000" w:rsidRDefault="00000000" w:rsidRPr="00000000" w14:paraId="0000015F">
            <w:pPr>
              <w:widowControl w:val="0"/>
              <w:spacing w:line="240" w:lineRule="auto"/>
              <w:jc w:val="right"/>
              <w:rPr/>
            </w:pPr>
            <w:r w:rsidDel="00000000" w:rsidR="00000000" w:rsidRPr="00000000">
              <w:rPr>
                <w:sz w:val="16"/>
                <w:szCs w:val="16"/>
                <w:rtl w:val="0"/>
              </w:rPr>
              <w:t xml:space="preserve">(Limit: 1 per household)</w:t>
            </w:r>
            <w:r w:rsidDel="00000000" w:rsidR="00000000" w:rsidRPr="00000000">
              <w:rPr>
                <w:rtl w:val="0"/>
              </w:rPr>
            </w:r>
          </w:p>
        </w:tc>
      </w:tr>
    </w:tbl>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sz w:val="18"/>
          <w:szCs w:val="18"/>
        </w:rPr>
      </w:pPr>
      <w:r w:rsidDel="00000000" w:rsidR="00000000" w:rsidRPr="00000000">
        <w:rPr>
          <w:sz w:val="18"/>
          <w:szCs w:val="18"/>
          <w:u w:val="single"/>
          <w:rtl w:val="0"/>
        </w:rPr>
        <w:t xml:space="preserve">NOTE:</w:t>
      </w:r>
      <w:r w:rsidDel="00000000" w:rsidR="00000000" w:rsidRPr="00000000">
        <w:rPr>
          <w:sz w:val="18"/>
          <w:szCs w:val="18"/>
          <w:rtl w:val="0"/>
        </w:rPr>
        <w:t xml:space="preserve"> We will gladly offer your client at the time of their appointment other miscellaneous home furnishings not listed (i.e., kitchen and table linens, trash cans, cleaning supplies &amp; framed art, etc.), if available.</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tbl>
      <w:tblPr>
        <w:tblStyle w:val="Table66"/>
        <w:tblW w:w="9360.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b w:val="1"/>
                <w:sz w:val="24"/>
                <w:szCs w:val="24"/>
              </w:rPr>
            </w:pPr>
            <w:r w:rsidDel="00000000" w:rsidR="00000000" w:rsidRPr="00000000">
              <w:rPr>
                <w:b w:val="1"/>
                <w:sz w:val="24"/>
                <w:szCs w:val="24"/>
                <w:rtl w:val="0"/>
              </w:rPr>
              <w:t xml:space="preserve">MISCELLANEOUS / COMMENTS / WISH LIST</w:t>
            </w:r>
          </w:p>
          <w:p w:rsidR="00000000" w:rsidDel="00000000" w:rsidP="00000000" w:rsidRDefault="00000000" w:rsidRPr="00000000" w14:paraId="00000165">
            <w:pPr>
              <w:widowControl w:val="0"/>
              <w:spacing w:line="240" w:lineRule="auto"/>
              <w:rPr>
                <w:sz w:val="20"/>
                <w:szCs w:val="20"/>
              </w:rPr>
            </w:pPr>
            <w:r w:rsidDel="00000000" w:rsidR="00000000" w:rsidRPr="00000000">
              <w:rPr>
                <w:sz w:val="20"/>
                <w:szCs w:val="20"/>
                <w:rtl w:val="0"/>
              </w:rPr>
              <w:t xml:space="preserve">(Please enter any items wished for or not included on this list.)</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jc w:val="right"/>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jc w:val="right"/>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jc w:val="right"/>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jc w:val="right"/>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jc w:val="right"/>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jc w:val="right"/>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jc w:val="right"/>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jc w:val="right"/>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jc w:val="right"/>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jc w:val="right"/>
              <w:rPr/>
            </w:pPr>
            <w:r w:rsidDel="00000000" w:rsidR="00000000" w:rsidRPr="00000000">
              <w:rPr>
                <w:rtl w:val="0"/>
              </w:rPr>
            </w:r>
          </w:p>
        </w:tc>
      </w:tr>
    </w:tbl>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jc w:val="center"/>
        <w:rPr/>
      </w:pPr>
      <w:r w:rsidDel="00000000" w:rsidR="00000000" w:rsidRPr="00000000">
        <w:rPr>
          <w:rtl w:val="0"/>
        </w:rPr>
        <w:t xml:space="preserve">TERMS OF SERVICE and DONATION AGREEMENT follow.</w:t>
      </w:r>
    </w:p>
    <w:p w:rsidR="00000000" w:rsidDel="00000000" w:rsidP="00000000" w:rsidRDefault="00000000" w:rsidRPr="00000000" w14:paraId="00000193">
      <w:pPr>
        <w:shd w:fill="ffffff" w:val="clear"/>
        <w:jc w:val="center"/>
        <w:rPr>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194">
      <w:pPr>
        <w:shd w:fill="ffffff" w:val="clear"/>
        <w:jc w:val="center"/>
        <w:rPr>
          <w:sz w:val="33"/>
          <w:szCs w:val="33"/>
        </w:rPr>
      </w:pPr>
      <w:r w:rsidDel="00000000" w:rsidR="00000000" w:rsidRPr="00000000">
        <w:rPr>
          <w:sz w:val="33"/>
          <w:szCs w:val="33"/>
          <w:rtl w:val="0"/>
        </w:rPr>
        <w:t xml:space="preserve">HOME TOMORROW</w:t>
      </w:r>
    </w:p>
    <w:p w:rsidR="00000000" w:rsidDel="00000000" w:rsidP="00000000" w:rsidRDefault="00000000" w:rsidRPr="00000000" w14:paraId="00000195">
      <w:pPr>
        <w:shd w:fill="ffffff" w:val="clear"/>
        <w:jc w:val="center"/>
        <w:rPr>
          <w:sz w:val="28"/>
          <w:szCs w:val="28"/>
        </w:rPr>
      </w:pPr>
      <w:r w:rsidDel="00000000" w:rsidR="00000000" w:rsidRPr="00000000">
        <w:rPr>
          <w:sz w:val="28"/>
          <w:szCs w:val="28"/>
          <w:rtl w:val="0"/>
        </w:rPr>
        <w:t xml:space="preserve">TERMS OF SERVICE</w:t>
      </w:r>
    </w:p>
    <w:p w:rsidR="00000000" w:rsidDel="00000000" w:rsidP="00000000" w:rsidRDefault="00000000" w:rsidRPr="00000000" w14:paraId="00000196">
      <w:pPr>
        <w:shd w:fill="ffffff" w:val="clear"/>
        <w:rPr>
          <w:sz w:val="19"/>
          <w:szCs w:val="19"/>
        </w:rPr>
      </w:pPr>
      <w:r w:rsidDel="00000000" w:rsidR="00000000" w:rsidRPr="00000000">
        <w:rPr>
          <w:rtl w:val="0"/>
        </w:rPr>
      </w:r>
    </w:p>
    <w:p w:rsidR="00000000" w:rsidDel="00000000" w:rsidP="00000000" w:rsidRDefault="00000000" w:rsidRPr="00000000" w14:paraId="00000197">
      <w:pPr>
        <w:shd w:fill="ffffff" w:val="clear"/>
        <w:spacing w:before="200" w:lineRule="auto"/>
        <w:rPr/>
      </w:pPr>
      <w:r w:rsidDel="00000000" w:rsidR="00000000" w:rsidRPr="00000000">
        <w:rPr>
          <w:b w:val="1"/>
          <w:i w:val="1"/>
          <w:rtl w:val="0"/>
        </w:rPr>
        <w:t xml:space="preserve">Partner Agencies:</w:t>
      </w:r>
      <w:r w:rsidDel="00000000" w:rsidR="00000000" w:rsidRPr="00000000">
        <w:rPr>
          <w:i w:val="1"/>
          <w:rtl w:val="0"/>
        </w:rPr>
        <w:t xml:space="preserve"> Please impart these 10 Terms of Service to your Client Families. Our goal is to provide our services to EVERYONE in need. These Terms of Service will help ensure that as many people in need as possible throughout our community will be served.</w:t>
      </w:r>
      <w:r w:rsidDel="00000000" w:rsidR="00000000" w:rsidRPr="00000000">
        <w:rPr>
          <w:rtl w:val="0"/>
        </w:rPr>
      </w:r>
    </w:p>
    <w:p w:rsidR="00000000" w:rsidDel="00000000" w:rsidP="00000000" w:rsidRDefault="00000000" w:rsidRPr="00000000" w14:paraId="00000198">
      <w:pPr>
        <w:shd w:fill="ffffff" w:val="clear"/>
        <w:spacing w:before="200" w:lineRule="auto"/>
        <w:rPr>
          <w:b w:val="1"/>
        </w:rPr>
      </w:pPr>
      <w:r w:rsidDel="00000000" w:rsidR="00000000" w:rsidRPr="00000000">
        <w:rPr>
          <w:b w:val="1"/>
          <w:rtl w:val="0"/>
        </w:rPr>
        <w:t xml:space="preserve">1. </w:t>
      </w:r>
      <w:r w:rsidDel="00000000" w:rsidR="00000000" w:rsidRPr="00000000">
        <w:rPr>
          <w:b w:val="1"/>
          <w:u w:val="single"/>
          <w:rtl w:val="0"/>
        </w:rPr>
        <w:t xml:space="preserve">Referral from a Partner Agency Required.</w:t>
      </w:r>
      <w:r w:rsidDel="00000000" w:rsidR="00000000" w:rsidRPr="00000000">
        <w:rPr>
          <w:b w:val="1"/>
          <w:rtl w:val="0"/>
        </w:rPr>
        <w:t xml:space="preserve"> </w:t>
      </w:r>
      <w:r w:rsidDel="00000000" w:rsidR="00000000" w:rsidRPr="00000000">
        <w:rPr>
          <w:rtl w:val="0"/>
        </w:rPr>
        <w:t xml:space="preserve">Any person or family in need of our services must obtain an appointment through their Partner Agency representative. Partner Agency: Simply email us a completed Client Referral form to </w:t>
      </w:r>
      <w:hyperlink r:id="rId7">
        <w:r w:rsidDel="00000000" w:rsidR="00000000" w:rsidRPr="00000000">
          <w:rPr>
            <w:color w:val="1155cc"/>
            <w:u w:val="single"/>
            <w:rtl w:val="0"/>
          </w:rPr>
          <w:t xml:space="preserve">Referral@HomeTomorrow.org</w:t>
        </w:r>
      </w:hyperlink>
      <w:r w:rsidDel="00000000" w:rsidR="00000000" w:rsidRPr="00000000">
        <w:rPr>
          <w:rtl w:val="0"/>
        </w:rPr>
        <w:t xml:space="preserve">. We will contact you to confirm your client’s private shopping appointment. APPOINTMENT CONFIRMATION MUST BE RECEIVED FROM HOME TOMORROW AFTER SENDING A CLIENT REFERRAL.</w:t>
      </w:r>
      <w:r w:rsidDel="00000000" w:rsidR="00000000" w:rsidRPr="00000000">
        <w:rPr>
          <w:rtl w:val="0"/>
        </w:rPr>
      </w:r>
    </w:p>
    <w:p w:rsidR="00000000" w:rsidDel="00000000" w:rsidP="00000000" w:rsidRDefault="00000000" w:rsidRPr="00000000" w14:paraId="00000199">
      <w:pPr>
        <w:shd w:fill="ffffff" w:val="clear"/>
        <w:spacing w:before="200" w:lineRule="auto"/>
        <w:rPr/>
      </w:pPr>
      <w:r w:rsidDel="00000000" w:rsidR="00000000" w:rsidRPr="00000000">
        <w:rPr>
          <w:b w:val="1"/>
          <w:rtl w:val="0"/>
        </w:rPr>
        <w:t xml:space="preserve">2. </w:t>
      </w:r>
      <w:r w:rsidDel="00000000" w:rsidR="00000000" w:rsidRPr="00000000">
        <w:rPr>
          <w:b w:val="1"/>
          <w:u w:val="single"/>
          <w:rtl w:val="0"/>
        </w:rPr>
        <w:t xml:space="preserve">Only One Appointment Change Permitted.</w:t>
      </w:r>
      <w:r w:rsidDel="00000000" w:rsidR="00000000" w:rsidRPr="00000000">
        <w:rPr>
          <w:rtl w:val="0"/>
        </w:rPr>
        <w:t xml:space="preserve"> We understand that life happens. Therefore, we will allow an appointment to be rescheduled on one occasion if made more than 24 hours in advance of the scheduled appointment. However, an appointment cannot be canceled more than once without consequence. After the first cancellation, the Client must wait to reschedule their appointment (see below). Therefore, please ensure that your clients keep their scheduled appointments. Any appointment cancellation MUST be made </w:t>
      </w:r>
      <w:r w:rsidDel="00000000" w:rsidR="00000000" w:rsidRPr="00000000">
        <w:rPr>
          <w:u w:val="single"/>
          <w:rtl w:val="0"/>
        </w:rPr>
        <w:t xml:space="preserve">via email</w:t>
      </w:r>
      <w:r w:rsidDel="00000000" w:rsidR="00000000" w:rsidRPr="00000000">
        <w:rPr>
          <w:rtl w:val="0"/>
        </w:rPr>
        <w:t xml:space="preserve">: </w:t>
      </w:r>
      <w:hyperlink r:id="rId8">
        <w:r w:rsidDel="00000000" w:rsidR="00000000" w:rsidRPr="00000000">
          <w:rPr>
            <w:color w:val="1155cc"/>
            <w:u w:val="single"/>
            <w:rtl w:val="0"/>
          </w:rPr>
          <w:t xml:space="preserve">CANCEL@HomeTomorrow.org</w:t>
        </w:r>
      </w:hyperlink>
      <w:r w:rsidDel="00000000" w:rsidR="00000000" w:rsidRPr="00000000">
        <w:rPr>
          <w:rtl w:val="0"/>
        </w:rPr>
        <w:t xml:space="preserve">. No phone call cancellations, please.</w:t>
      </w:r>
    </w:p>
    <w:p w:rsidR="00000000" w:rsidDel="00000000" w:rsidP="00000000" w:rsidRDefault="00000000" w:rsidRPr="00000000" w14:paraId="0000019A">
      <w:pPr>
        <w:shd w:fill="ffffff" w:val="clear"/>
        <w:spacing w:before="200" w:lineRule="auto"/>
        <w:rPr>
          <w:b w:val="1"/>
        </w:rPr>
      </w:pPr>
      <w:r w:rsidDel="00000000" w:rsidR="00000000" w:rsidRPr="00000000">
        <w:rPr>
          <w:b w:val="1"/>
          <w:rtl w:val="0"/>
        </w:rPr>
        <w:t xml:space="preserve">3. </w:t>
      </w:r>
      <w:r w:rsidDel="00000000" w:rsidR="00000000" w:rsidRPr="00000000">
        <w:rPr>
          <w:b w:val="1"/>
          <w:u w:val="single"/>
          <w:rtl w:val="0"/>
        </w:rPr>
        <w:t xml:space="preserve">Appointment Changes Within 24 Hours of Scheduled Appointment Must Wait 30 Days to Reschedule.</w:t>
      </w:r>
      <w:r w:rsidDel="00000000" w:rsidR="00000000" w:rsidRPr="00000000">
        <w:rPr>
          <w:b w:val="1"/>
          <w:rtl w:val="0"/>
        </w:rPr>
        <w:t xml:space="preserve"> </w:t>
      </w:r>
      <w:r w:rsidDel="00000000" w:rsidR="00000000" w:rsidRPr="00000000">
        <w:rPr>
          <w:rtl w:val="0"/>
        </w:rPr>
        <w:t xml:space="preserve">No appointment can be canceled within 24 hours of their scheduled appointment. Otherwise, they must wait 30 days to request a new appointment, again, only through the Partner Agency.</w:t>
      </w:r>
      <w:r w:rsidDel="00000000" w:rsidR="00000000" w:rsidRPr="00000000">
        <w:rPr>
          <w:rtl w:val="0"/>
        </w:rPr>
      </w:r>
    </w:p>
    <w:p w:rsidR="00000000" w:rsidDel="00000000" w:rsidP="00000000" w:rsidRDefault="00000000" w:rsidRPr="00000000" w14:paraId="0000019B">
      <w:pPr>
        <w:shd w:fill="ffffff" w:val="clear"/>
        <w:spacing w:before="200" w:lineRule="auto"/>
        <w:rPr>
          <w:color w:val="222222"/>
        </w:rPr>
      </w:pPr>
      <w:r w:rsidDel="00000000" w:rsidR="00000000" w:rsidRPr="00000000">
        <w:rPr>
          <w:b w:val="1"/>
          <w:color w:val="222222"/>
          <w:rtl w:val="0"/>
        </w:rPr>
        <w:t xml:space="preserve">4. </w:t>
      </w:r>
      <w:r w:rsidDel="00000000" w:rsidR="00000000" w:rsidRPr="00000000">
        <w:rPr>
          <w:b w:val="1"/>
          <w:color w:val="222222"/>
          <w:u w:val="single"/>
          <w:rtl w:val="0"/>
        </w:rPr>
        <w:t xml:space="preserve">Arrive Early for Your Appointment.</w:t>
      </w:r>
      <w:r w:rsidDel="00000000" w:rsidR="00000000" w:rsidRPr="00000000">
        <w:rPr>
          <w:color w:val="222222"/>
          <w:rtl w:val="0"/>
        </w:rPr>
        <w:t xml:space="preserve"> We kindly ask that clients arrive 5 minutes prior to their scheduled appointment time. We may be able to serve them early. If a client arrives more than 15 minutes late for their scheduled appointment, regardless of the reason, on the first occasion, they will have to wait ONE MONTH to reschedule their appointment. On the second occasion, they must wait TWO MONTHS to reschedule. If they fail to show without advance notice on any occasion or if on the third occasion they are late, they will have to wait ONE FULL YEAR to reschedule their appointment. There are too many people in our community in need and it is too costly to set aside the time to reschedule and serve a single client/client family who fails to keep an appointment. In all instances, submission of a new appointment request is required.</w:t>
      </w:r>
    </w:p>
    <w:p w:rsidR="00000000" w:rsidDel="00000000" w:rsidP="00000000" w:rsidRDefault="00000000" w:rsidRPr="00000000" w14:paraId="0000019C">
      <w:pPr>
        <w:shd w:fill="ffffff" w:val="clear"/>
        <w:spacing w:before="200" w:lineRule="auto"/>
        <w:rPr>
          <w:color w:val="222222"/>
        </w:rPr>
      </w:pPr>
      <w:r w:rsidDel="00000000" w:rsidR="00000000" w:rsidRPr="00000000">
        <w:rPr>
          <w:b w:val="1"/>
          <w:color w:val="222222"/>
          <w:rtl w:val="0"/>
        </w:rPr>
        <w:t xml:space="preserve">5. </w:t>
      </w:r>
      <w:r w:rsidDel="00000000" w:rsidR="00000000" w:rsidRPr="00000000">
        <w:rPr>
          <w:b w:val="1"/>
          <w:color w:val="222222"/>
          <w:u w:val="single"/>
          <w:rtl w:val="0"/>
        </w:rPr>
        <w:t xml:space="preserve">First-Come, First Served.</w:t>
      </w:r>
      <w:r w:rsidDel="00000000" w:rsidR="00000000" w:rsidRPr="00000000">
        <w:rPr>
          <w:color w:val="222222"/>
          <w:rtl w:val="0"/>
        </w:rPr>
        <w:t xml:space="preserve"> All home furnishings are available to Client families on a first-come, first-served basis. We do not have the capacity to hold items for pick up at a later time or date. Therefore, </w:t>
      </w:r>
      <w:r w:rsidDel="00000000" w:rsidR="00000000" w:rsidRPr="00000000">
        <w:rPr>
          <w:color w:val="222222"/>
          <w:u w:val="single"/>
          <w:rtl w:val="0"/>
        </w:rPr>
        <w:t xml:space="preserve">Clients must come to their appointment prepared to take away their selections AT THE TIME OF SELECTION.</w:t>
      </w:r>
      <w:r w:rsidDel="00000000" w:rsidR="00000000" w:rsidRPr="00000000">
        <w:rPr>
          <w:rtl w:val="0"/>
        </w:rPr>
      </w:r>
    </w:p>
    <w:p w:rsidR="00000000" w:rsidDel="00000000" w:rsidP="00000000" w:rsidRDefault="00000000" w:rsidRPr="00000000" w14:paraId="0000019D">
      <w:pPr>
        <w:shd w:fill="ffffff" w:val="clear"/>
        <w:spacing w:before="200" w:lineRule="auto"/>
        <w:rPr>
          <w:color w:val="222222"/>
        </w:rPr>
      </w:pPr>
      <w:r w:rsidDel="00000000" w:rsidR="00000000" w:rsidRPr="00000000">
        <w:rPr>
          <w:b w:val="1"/>
          <w:color w:val="222222"/>
          <w:rtl w:val="0"/>
        </w:rPr>
        <w:t xml:space="preserve">6. </w:t>
      </w:r>
      <w:r w:rsidDel="00000000" w:rsidR="00000000" w:rsidRPr="00000000">
        <w:rPr>
          <w:b w:val="1"/>
          <w:color w:val="222222"/>
          <w:u w:val="single"/>
          <w:rtl w:val="0"/>
        </w:rPr>
        <w:t xml:space="preserve">Arrange for Transportation and Assistance.</w:t>
      </w:r>
      <w:r w:rsidDel="00000000" w:rsidR="00000000" w:rsidRPr="00000000">
        <w:rPr>
          <w:color w:val="222222"/>
          <w:rtl w:val="0"/>
        </w:rPr>
        <w:t xml:space="preserve"> Clients must arrive at their appointments with the assistance and vehicle needed to load and transport ALL of their home furnishings at the time of selection. We will gladly stage client selections at the loading dock, but cannot load items into clients' vehicles. Financial assistance may be available to assist those in need. Please see our website: </w:t>
      </w:r>
      <w:r w:rsidDel="00000000" w:rsidR="00000000" w:rsidRPr="00000000">
        <w:rPr>
          <w:color w:val="0000ff"/>
          <w:u w:val="single"/>
          <w:rtl w:val="0"/>
        </w:rPr>
        <w:t xml:space="preserve">www.hometomorrow.org/Partner Agencies/FinancialAssistance</w:t>
      </w:r>
      <w:r w:rsidDel="00000000" w:rsidR="00000000" w:rsidRPr="00000000">
        <w:rPr>
          <w:color w:val="222222"/>
          <w:rtl w:val="0"/>
        </w:rPr>
        <w:t xml:space="preserve">. </w:t>
      </w:r>
      <w:r w:rsidDel="00000000" w:rsidR="00000000" w:rsidRPr="00000000">
        <w:rPr>
          <w:color w:val="222222"/>
          <w:highlight w:val="yellow"/>
          <w:rtl w:val="0"/>
        </w:rPr>
        <w:t xml:space="preserve">(Provide link)</w:t>
      </w:r>
      <w:r w:rsidDel="00000000" w:rsidR="00000000" w:rsidRPr="00000000">
        <w:rPr>
          <w:rtl w:val="0"/>
        </w:rPr>
      </w:r>
    </w:p>
    <w:p w:rsidR="00000000" w:rsidDel="00000000" w:rsidP="00000000" w:rsidRDefault="00000000" w:rsidRPr="00000000" w14:paraId="0000019E">
      <w:pPr>
        <w:shd w:fill="ffffff" w:val="clear"/>
        <w:spacing w:before="200" w:lineRule="auto"/>
        <w:rPr>
          <w:b w:val="1"/>
          <w:color w:val="222222"/>
        </w:rPr>
      </w:pPr>
      <w:r w:rsidDel="00000000" w:rsidR="00000000" w:rsidRPr="00000000">
        <w:rPr>
          <w:b w:val="1"/>
          <w:color w:val="222222"/>
          <w:rtl w:val="0"/>
        </w:rPr>
        <w:t xml:space="preserve">7. </w:t>
      </w:r>
      <w:r w:rsidDel="00000000" w:rsidR="00000000" w:rsidRPr="00000000">
        <w:rPr>
          <w:b w:val="1"/>
          <w:color w:val="222222"/>
          <w:u w:val="single"/>
          <w:rtl w:val="0"/>
        </w:rPr>
        <w:t xml:space="preserve">Client Referral Authorization Valid for 30 Days.</w:t>
      </w:r>
      <w:r w:rsidDel="00000000" w:rsidR="00000000" w:rsidRPr="00000000">
        <w:rPr>
          <w:color w:val="222222"/>
          <w:rtl w:val="0"/>
        </w:rPr>
        <w:t xml:space="preserve"> Client referrals are valid for up to 30 days from the date of authorization or date of appointment, whichever occurs last. After 30 days, a new authorization and Client Referral request must be submitted.</w:t>
      </w:r>
      <w:r w:rsidDel="00000000" w:rsidR="00000000" w:rsidRPr="00000000">
        <w:rPr>
          <w:rtl w:val="0"/>
        </w:rPr>
      </w:r>
    </w:p>
    <w:p w:rsidR="00000000" w:rsidDel="00000000" w:rsidP="00000000" w:rsidRDefault="00000000" w:rsidRPr="00000000" w14:paraId="0000019F">
      <w:pPr>
        <w:spacing w:before="200" w:lineRule="auto"/>
        <w:rPr>
          <w:b w:val="1"/>
        </w:rPr>
      </w:pPr>
      <w:r w:rsidDel="00000000" w:rsidR="00000000" w:rsidRPr="00000000">
        <w:rPr>
          <w:b w:val="1"/>
          <w:rtl w:val="0"/>
        </w:rPr>
        <w:t xml:space="preserve">8.</w:t>
      </w:r>
      <w:r w:rsidDel="00000000" w:rsidR="00000000" w:rsidRPr="00000000">
        <w:rPr>
          <w:rtl w:val="0"/>
        </w:rPr>
        <w:t xml:space="preserve"> </w:t>
      </w:r>
      <w:r w:rsidDel="00000000" w:rsidR="00000000" w:rsidRPr="00000000">
        <w:rPr>
          <w:b w:val="1"/>
          <w:u w:val="single"/>
          <w:rtl w:val="0"/>
        </w:rPr>
        <w:t xml:space="preserve">One-Time Service Only.</w:t>
      </w:r>
      <w:r w:rsidDel="00000000" w:rsidR="00000000" w:rsidRPr="00000000">
        <w:rPr>
          <w:rtl w:val="0"/>
        </w:rPr>
        <w:t xml:space="preserve"> As a general rule, a client household (individual or family) may receive our donated home furnishings only once per lifetime (which includes up to 2 appointments to acquire items not previously selected - see below). Our goal is to serve EVERY family in need. Only after all other referred families are served will a client household be eligible to receive our services on a second occasion, and only then may they be eligible for home furnishings not previously received.</w:t>
      </w:r>
      <w:r w:rsidDel="00000000" w:rsidR="00000000" w:rsidRPr="00000000">
        <w:rPr>
          <w:rtl w:val="0"/>
        </w:rPr>
      </w:r>
    </w:p>
    <w:p w:rsidR="00000000" w:rsidDel="00000000" w:rsidP="00000000" w:rsidRDefault="00000000" w:rsidRPr="00000000" w14:paraId="000001A0">
      <w:pPr>
        <w:shd w:fill="ffffff" w:val="clear"/>
        <w:spacing w:before="200" w:lineRule="auto"/>
        <w:rPr>
          <w:color w:val="222222"/>
        </w:rPr>
      </w:pPr>
      <w:r w:rsidDel="00000000" w:rsidR="00000000" w:rsidRPr="00000000">
        <w:rPr>
          <w:b w:val="1"/>
          <w:color w:val="222222"/>
          <w:rtl w:val="0"/>
        </w:rPr>
        <w:t xml:space="preserve">9.</w:t>
      </w:r>
      <w:r w:rsidDel="00000000" w:rsidR="00000000" w:rsidRPr="00000000">
        <w:rPr>
          <w:color w:val="222222"/>
          <w:rtl w:val="0"/>
        </w:rPr>
        <w:t xml:space="preserve"> </w:t>
      </w:r>
      <w:r w:rsidDel="00000000" w:rsidR="00000000" w:rsidRPr="00000000">
        <w:rPr>
          <w:b w:val="1"/>
          <w:color w:val="222222"/>
          <w:u w:val="single"/>
          <w:rtl w:val="0"/>
        </w:rPr>
        <w:t xml:space="preserve">No Guarantee of All Selections in Stock.</w:t>
      </w:r>
      <w:r w:rsidDel="00000000" w:rsidR="00000000" w:rsidRPr="00000000">
        <w:rPr>
          <w:color w:val="222222"/>
          <w:rtl w:val="0"/>
        </w:rPr>
        <w:t xml:space="preserve"> Our inventory is limited by available space and the volume of donations received at any given time. However, we are very fortunate to constantly receive new donations from generous donors throughout our great community. If a client is authorized to receive certain home furnishings, which are not available at the time of the appointment, the Client may schedule a second appointment within 30 days of the scheduled appointment to select authorized furnishings not previously selected.</w:t>
      </w:r>
    </w:p>
    <w:p w:rsidR="00000000" w:rsidDel="00000000" w:rsidP="00000000" w:rsidRDefault="00000000" w:rsidRPr="00000000" w14:paraId="000001A1">
      <w:pPr>
        <w:shd w:fill="ffffff" w:val="clear"/>
        <w:spacing w:before="200" w:lineRule="auto"/>
        <w:rPr>
          <w:color w:val="222222"/>
        </w:rPr>
      </w:pPr>
      <w:r w:rsidDel="00000000" w:rsidR="00000000" w:rsidRPr="00000000">
        <w:rPr>
          <w:b w:val="1"/>
          <w:color w:val="222222"/>
          <w:rtl w:val="0"/>
        </w:rPr>
        <w:t xml:space="preserve">10.</w:t>
      </w:r>
      <w:r w:rsidDel="00000000" w:rsidR="00000000" w:rsidRPr="00000000">
        <w:rPr>
          <w:color w:val="222222"/>
          <w:rtl w:val="0"/>
        </w:rPr>
        <w:t xml:space="preserve"> </w:t>
      </w:r>
      <w:r w:rsidDel="00000000" w:rsidR="00000000" w:rsidRPr="00000000">
        <w:rPr>
          <w:b w:val="1"/>
          <w:color w:val="222222"/>
          <w:u w:val="single"/>
          <w:rtl w:val="0"/>
        </w:rPr>
        <w:t xml:space="preserve">Eligible for Two Appointments Only.</w:t>
      </w:r>
      <w:r w:rsidDel="00000000" w:rsidR="00000000" w:rsidRPr="00000000">
        <w:rPr>
          <w:color w:val="222222"/>
          <w:rtl w:val="0"/>
        </w:rPr>
        <w:t xml:space="preserve"> Clients may return once within 30 days of their scheduled appointment to acquire additional items authorized by the Partner Agency not previously selected. Like the 1st appointment, a second appointment must be scheduled through the Partner Agency and confirmed by Home Tomorrow. Clients may not return to acquire additional authorized items after the second appointment.</w:t>
      </w:r>
    </w:p>
    <w:p w:rsidR="00000000" w:rsidDel="00000000" w:rsidP="00000000" w:rsidRDefault="00000000" w:rsidRPr="00000000" w14:paraId="000001A2">
      <w:pPr>
        <w:shd w:fill="ffffff" w:val="clear"/>
        <w:spacing w:before="200" w:lineRule="auto"/>
        <w:rPr>
          <w:highlight w:val="yellow"/>
        </w:rPr>
      </w:pPr>
      <w:r w:rsidDel="00000000" w:rsidR="00000000" w:rsidRPr="00000000">
        <w:rPr>
          <w:b w:val="1"/>
          <w:color w:val="222222"/>
          <w:u w:val="single"/>
          <w:rtl w:val="0"/>
        </w:rPr>
        <w:t xml:space="preserve">11. Recipient Agrees to Terms of Donation Agreement.</w:t>
      </w:r>
      <w:r w:rsidDel="00000000" w:rsidR="00000000" w:rsidRPr="00000000">
        <w:rPr>
          <w:color w:val="222222"/>
          <w:rtl w:val="0"/>
        </w:rPr>
        <w:t xml:space="preserve"> </w:t>
      </w:r>
      <w:r w:rsidDel="00000000" w:rsidR="00000000" w:rsidRPr="00000000">
        <w:rPr>
          <w:rtl w:val="0"/>
        </w:rPr>
        <w:t xml:space="preserve">Any person or family receiving donations and services from HomeTomorrow hereby agrees to the terms of the DONATION AGREEMENT, which can be found on our website: </w:t>
      </w:r>
      <w:hyperlink r:id="rId9">
        <w:r w:rsidDel="00000000" w:rsidR="00000000" w:rsidRPr="00000000">
          <w:rPr>
            <w:color w:val="0000ff"/>
            <w:u w:val="single"/>
            <w:rtl w:val="0"/>
          </w:rPr>
          <w:t xml:space="preserve">www.hometomorrow.org</w:t>
        </w:r>
      </w:hyperlink>
      <w:r w:rsidDel="00000000" w:rsidR="00000000" w:rsidRPr="00000000">
        <w:rPr>
          <w:color w:val="0000ff"/>
          <w:u w:val="single"/>
          <w:rtl w:val="0"/>
        </w:rPr>
        <w:t xml:space="preserve">/receive/DonationAgreement</w:t>
      </w:r>
      <w:r w:rsidDel="00000000" w:rsidR="00000000" w:rsidRPr="00000000">
        <w:rPr>
          <w:rtl w:val="0"/>
        </w:rPr>
        <w:t xml:space="preserve">.</w:t>
      </w:r>
      <w:r w:rsidDel="00000000" w:rsidR="00000000" w:rsidRPr="00000000">
        <w:rPr>
          <w:highlight w:val="yellow"/>
          <w:rtl w:val="0"/>
        </w:rPr>
        <w:t xml:space="preserve">(Provide link)</w:t>
      </w:r>
    </w:p>
    <w:p w:rsidR="00000000" w:rsidDel="00000000" w:rsidP="00000000" w:rsidRDefault="00000000" w:rsidRPr="00000000" w14:paraId="000001A3">
      <w:pPr>
        <w:shd w:fill="ffffff" w:val="clear"/>
        <w:spacing w:after="120" w:before="200" w:lineRule="auto"/>
        <w:rPr>
          <w:b w:val="1"/>
          <w:sz w:val="19"/>
          <w:szCs w:val="19"/>
        </w:rPr>
      </w:pPr>
      <w:r w:rsidDel="00000000" w:rsidR="00000000" w:rsidRPr="00000000">
        <w:rPr>
          <w:b w:val="1"/>
          <w:u w:val="single"/>
          <w:rtl w:val="0"/>
        </w:rPr>
        <w:t xml:space="preserve">12. Photographic/Recording Release.</w:t>
      </w:r>
      <w:r w:rsidDel="00000000" w:rsidR="00000000" w:rsidRPr="00000000">
        <w:rPr>
          <w:b w:val="1"/>
          <w:rtl w:val="0"/>
        </w:rPr>
        <w:t xml:space="preserve"> </w:t>
      </w:r>
      <w:r w:rsidDel="00000000" w:rsidR="00000000" w:rsidRPr="00000000">
        <w:rPr>
          <w:rtl w:val="0"/>
        </w:rPr>
        <w:t xml:space="preserve">Any person or family receiving donations and services from HomeTomorrow hereby grants and conveys unto Home Tomorrow all right, title and interest in any and all photographs and video/audio/electronic recordings of me, including as to my name, image, and voice, made by or on behalf of any of the Released Parties during my Activities with Home Tomorrow,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child(ren).</w:t>
      </w:r>
      <w:r w:rsidDel="00000000" w:rsidR="00000000" w:rsidRPr="00000000">
        <w:rPr>
          <w:rtl w:val="0"/>
        </w:rPr>
      </w:r>
    </w:p>
    <w:p w:rsidR="00000000" w:rsidDel="00000000" w:rsidP="00000000" w:rsidRDefault="00000000" w:rsidRPr="00000000" w14:paraId="000001A4">
      <w:pPr>
        <w:shd w:fill="ffffff" w:val="clear"/>
        <w:jc w:val="left"/>
        <w:rPr>
          <w:b w:val="1"/>
          <w:sz w:val="19"/>
          <w:szCs w:val="19"/>
        </w:rPr>
      </w:pPr>
      <w:r w:rsidDel="00000000" w:rsidR="00000000" w:rsidRPr="00000000">
        <w:rPr>
          <w:rtl w:val="0"/>
        </w:rPr>
      </w:r>
    </w:p>
    <w:p w:rsidR="00000000" w:rsidDel="00000000" w:rsidP="00000000" w:rsidRDefault="00000000" w:rsidRPr="00000000" w14:paraId="000001A5">
      <w:pPr>
        <w:shd w:fill="ffffff" w:val="clear"/>
        <w:jc w:val="left"/>
        <w:rPr>
          <w:b w:val="1"/>
          <w:sz w:val="19"/>
          <w:szCs w:val="19"/>
        </w:rPr>
      </w:pPr>
      <w:r w:rsidDel="00000000" w:rsidR="00000000" w:rsidRPr="00000000">
        <w:rPr>
          <w:b w:val="1"/>
          <w:sz w:val="19"/>
          <w:szCs w:val="19"/>
          <w:rtl w:val="0"/>
        </w:rPr>
        <w:t xml:space="preserve">************</w:t>
      </w:r>
    </w:p>
    <w:p w:rsidR="00000000" w:rsidDel="00000000" w:rsidP="00000000" w:rsidRDefault="00000000" w:rsidRPr="00000000" w14:paraId="000001A6">
      <w:pPr>
        <w:shd w:fill="ffffff" w:val="clear"/>
        <w:rPr/>
      </w:pPr>
      <w:r w:rsidDel="00000000" w:rsidR="00000000" w:rsidRPr="00000000">
        <w:br w:type="page"/>
      </w:r>
      <w:r w:rsidDel="00000000" w:rsidR="00000000" w:rsidRPr="00000000">
        <w:rPr>
          <w:rtl w:val="0"/>
        </w:rPr>
      </w:r>
    </w:p>
    <w:p w:rsidR="00000000" w:rsidDel="00000000" w:rsidP="00000000" w:rsidRDefault="00000000" w:rsidRPr="00000000" w14:paraId="000001A7">
      <w:pPr>
        <w:spacing w:after="200" w:before="120" w:lineRule="auto"/>
        <w:jc w:val="center"/>
        <w:rPr>
          <w:sz w:val="8"/>
          <w:szCs w:val="8"/>
        </w:rPr>
      </w:pPr>
      <w:r w:rsidDel="00000000" w:rsidR="00000000" w:rsidRPr="00000000">
        <w:rPr>
          <w:sz w:val="32"/>
          <w:szCs w:val="32"/>
          <w:rtl w:val="0"/>
        </w:rPr>
        <w:t xml:space="preserve">DONATION AGREEMENT</w:t>
      </w:r>
      <w:r w:rsidDel="00000000" w:rsidR="00000000" w:rsidRPr="00000000">
        <w:rPr>
          <w:rtl w:val="0"/>
        </w:rPr>
      </w:r>
    </w:p>
    <w:p w:rsidR="00000000" w:rsidDel="00000000" w:rsidP="00000000" w:rsidRDefault="00000000" w:rsidRPr="00000000" w14:paraId="000001A8">
      <w:pPr>
        <w:spacing w:after="200" w:before="120" w:lineRule="auto"/>
        <w:rPr/>
      </w:pPr>
      <w:r w:rsidDel="00000000" w:rsidR="00000000" w:rsidRPr="00000000">
        <w:rPr>
          <w:rtl w:val="0"/>
        </w:rPr>
        <w:t xml:space="preserve">This Donation Agreement (this “</w:t>
      </w:r>
      <w:r w:rsidDel="00000000" w:rsidR="00000000" w:rsidRPr="00000000">
        <w:rPr>
          <w:u w:val="single"/>
          <w:rtl w:val="0"/>
        </w:rPr>
        <w:t xml:space="preserve">Agreement</w:t>
      </w:r>
      <w:r w:rsidDel="00000000" w:rsidR="00000000" w:rsidRPr="00000000">
        <w:rPr>
          <w:rtl w:val="0"/>
        </w:rPr>
        <w:t xml:space="preserve">”), dated as of the date of receipt of the Recipient of the item(s) donated (the “</w:t>
      </w:r>
      <w:r w:rsidDel="00000000" w:rsidR="00000000" w:rsidRPr="00000000">
        <w:rPr>
          <w:u w:val="single"/>
          <w:rtl w:val="0"/>
        </w:rPr>
        <w:t xml:space="preserve">Effective Date</w:t>
      </w:r>
      <w:r w:rsidDel="00000000" w:rsidR="00000000" w:rsidRPr="00000000">
        <w:rPr>
          <w:rtl w:val="0"/>
        </w:rPr>
        <w:t xml:space="preserve">”), is entered into by and between Home Tomorrow, Inc., a New Hampshire voluntary corporation (the “</w:t>
      </w:r>
      <w:r w:rsidDel="00000000" w:rsidR="00000000" w:rsidRPr="00000000">
        <w:rPr>
          <w:u w:val="single"/>
          <w:rtl w:val="0"/>
        </w:rPr>
        <w:t xml:space="preserve">Donor</w:t>
      </w:r>
      <w:r w:rsidDel="00000000" w:rsidR="00000000" w:rsidRPr="00000000">
        <w:rPr>
          <w:rtl w:val="0"/>
        </w:rPr>
        <w:t xml:space="preserve">”), on the one hand, and the Recipient Party(s), each, an individual (collectively, the “</w:t>
      </w:r>
      <w:r w:rsidDel="00000000" w:rsidR="00000000" w:rsidRPr="00000000">
        <w:rPr>
          <w:u w:val="single"/>
          <w:rtl w:val="0"/>
        </w:rPr>
        <w:t xml:space="preserve">Recipient</w:t>
      </w:r>
      <w:r w:rsidDel="00000000" w:rsidR="00000000" w:rsidRPr="00000000">
        <w:rPr>
          <w:rtl w:val="0"/>
        </w:rPr>
        <w:t xml:space="preserve">”), on the other hand. Donor and Recipient are sometimes referred to herein each as a “</w:t>
      </w:r>
      <w:r w:rsidDel="00000000" w:rsidR="00000000" w:rsidRPr="00000000">
        <w:rPr>
          <w:u w:val="single"/>
          <w:rtl w:val="0"/>
        </w:rPr>
        <w:t xml:space="preserve">Party</w:t>
      </w:r>
      <w:r w:rsidDel="00000000" w:rsidR="00000000" w:rsidRPr="00000000">
        <w:rPr>
          <w:rtl w:val="0"/>
        </w:rPr>
        <w:t xml:space="preserve">” and collectively as the “</w:t>
      </w:r>
      <w:r w:rsidDel="00000000" w:rsidR="00000000" w:rsidRPr="00000000">
        <w:rPr>
          <w:u w:val="single"/>
          <w:rtl w:val="0"/>
        </w:rPr>
        <w:t xml:space="preserve">Parties</w:t>
      </w:r>
      <w:r w:rsidDel="00000000" w:rsidR="00000000" w:rsidRPr="00000000">
        <w:rPr>
          <w:rtl w:val="0"/>
        </w:rPr>
        <w:t xml:space="preserve">.” The Parties hereto agree as follows:</w:t>
      </w:r>
    </w:p>
    <w:p w:rsidR="00000000" w:rsidDel="00000000" w:rsidP="00000000" w:rsidRDefault="00000000" w:rsidRPr="00000000" w14:paraId="000001A9">
      <w:pPr>
        <w:spacing w:after="200" w:before="360" w:lineRule="auto"/>
        <w:ind w:left="360" w:firstLine="0"/>
        <w:rPr/>
      </w:pPr>
      <w:r w:rsidDel="00000000" w:rsidR="00000000" w:rsidRPr="00000000">
        <w:rPr>
          <w:b w:val="1"/>
          <w:rtl w:val="0"/>
        </w:rPr>
        <w:t xml:space="preserve">1.</w:t>
      </w:r>
      <w:r w:rsidDel="00000000" w:rsidR="00000000" w:rsidRPr="00000000">
        <w:rPr>
          <w:rtl w:val="0"/>
        </w:rPr>
        <w:t xml:space="preserve"> </w:t>
        <w:tab/>
      </w:r>
      <w:r w:rsidDel="00000000" w:rsidR="00000000" w:rsidRPr="00000000">
        <w:rPr>
          <w:b w:val="1"/>
          <w:rtl w:val="0"/>
        </w:rPr>
        <w:t xml:space="preserve">Donation.</w:t>
      </w:r>
      <w:r w:rsidDel="00000000" w:rsidR="00000000" w:rsidRPr="00000000">
        <w:rPr>
          <w:rtl w:val="0"/>
        </w:rPr>
        <w:t xml:space="preserve"> Donor hereby donates (the “</w:t>
      </w:r>
      <w:r w:rsidDel="00000000" w:rsidR="00000000" w:rsidRPr="00000000">
        <w:rPr>
          <w:u w:val="single"/>
          <w:rtl w:val="0"/>
        </w:rPr>
        <w:t xml:space="preserve">Donation</w:t>
      </w:r>
      <w:r w:rsidDel="00000000" w:rsidR="00000000" w:rsidRPr="00000000">
        <w:rPr>
          <w:rtl w:val="0"/>
        </w:rPr>
        <w:t xml:space="preserve">”), and Recipient hereby accepts from Donor the items received, incorporated herein by this reference (the “</w:t>
      </w:r>
      <w:r w:rsidDel="00000000" w:rsidR="00000000" w:rsidRPr="00000000">
        <w:rPr>
          <w:u w:val="single"/>
          <w:rtl w:val="0"/>
        </w:rPr>
        <w:t xml:space="preserve">Donated Items</w:t>
      </w:r>
      <w:r w:rsidDel="00000000" w:rsidR="00000000" w:rsidRPr="00000000">
        <w:rPr>
          <w:rtl w:val="0"/>
        </w:rPr>
        <w:t xml:space="preserve">”). The Parties acknowledge that the Donated Items are being gifted and donated to Recipient for no consideration. As of the date of receipt, the Parties acknowledge that the Donated Items have been picked up by or delivered to Recipient and that the Donated Items shall be deemed to be owned by Recipient.</w:t>
      </w:r>
    </w:p>
    <w:p w:rsidR="00000000" w:rsidDel="00000000" w:rsidP="00000000" w:rsidRDefault="00000000" w:rsidRPr="00000000" w14:paraId="000001AA">
      <w:pPr>
        <w:spacing w:after="200" w:before="360" w:lineRule="auto"/>
        <w:ind w:left="360" w:firstLine="0"/>
        <w:rPr/>
      </w:pPr>
      <w:r w:rsidDel="00000000" w:rsidR="00000000" w:rsidRPr="00000000">
        <w:rPr>
          <w:b w:val="1"/>
          <w:rtl w:val="0"/>
        </w:rPr>
        <w:t xml:space="preserve">2.</w:t>
      </w:r>
      <w:r w:rsidDel="00000000" w:rsidR="00000000" w:rsidRPr="00000000">
        <w:rPr>
          <w:rtl w:val="0"/>
        </w:rPr>
        <w:t xml:space="preserve"> </w:t>
        <w:tab/>
      </w:r>
      <w:r w:rsidDel="00000000" w:rsidR="00000000" w:rsidRPr="00000000">
        <w:rPr>
          <w:b w:val="1"/>
          <w:rtl w:val="0"/>
        </w:rPr>
        <w:t xml:space="preserve">Use of Donated Item.</w:t>
      </w:r>
      <w:r w:rsidDel="00000000" w:rsidR="00000000" w:rsidRPr="00000000">
        <w:rPr>
          <w:rtl w:val="0"/>
        </w:rPr>
        <w:t xml:space="preserve"> Recipient may only use the Donated Items for his or her family’s personal use, and hereby represents to Donor that Recipient is accepting the Donated Items solely for such purposes. At any time during the first three (3) years of ownership of the Donated Items, Recipient may not sell, trade, or otherwise transfer any of the Donated Items to any person not related to Recipient by blood or marriage.</w:t>
      </w:r>
    </w:p>
    <w:p w:rsidR="00000000" w:rsidDel="00000000" w:rsidP="00000000" w:rsidRDefault="00000000" w:rsidRPr="00000000" w14:paraId="000001AB">
      <w:pPr>
        <w:spacing w:after="200" w:before="360" w:lineRule="auto"/>
        <w:ind w:left="360" w:firstLine="0"/>
        <w:rPr/>
      </w:pPr>
      <w:r w:rsidDel="00000000" w:rsidR="00000000" w:rsidRPr="00000000">
        <w:rPr>
          <w:b w:val="1"/>
          <w:rtl w:val="0"/>
        </w:rPr>
        <w:t xml:space="preserve">3.</w:t>
      </w:r>
      <w:r w:rsidDel="00000000" w:rsidR="00000000" w:rsidRPr="00000000">
        <w:rPr>
          <w:rtl w:val="0"/>
        </w:rPr>
        <w:t xml:space="preserve"> </w:t>
        <w:tab/>
      </w:r>
      <w:r w:rsidDel="00000000" w:rsidR="00000000" w:rsidRPr="00000000">
        <w:rPr>
          <w:b w:val="1"/>
          <w:rtl w:val="0"/>
        </w:rPr>
        <w:t xml:space="preserve">Disclaimer of Warranties.</w:t>
      </w:r>
      <w:r w:rsidDel="00000000" w:rsidR="00000000" w:rsidRPr="00000000">
        <w:rPr>
          <w:rtl w:val="0"/>
        </w:rPr>
        <w:t xml:space="preserve"> RECIPIENT ACKNOWLEDGES THAT DONOR RECEIVED THE DONATED ITEMS THROUGH DONATIONS FROM OTHER THIRD PARTIES, AND IS ACTING MERELY AS A FACILITATOR FOR PURPOSES OF ENSURING THAT ITEMS THAT HAVE BEEN DONATED ARE THEREAFTER DONATED TO PERSONS WITH DEMONSTRATED NEED, AND NO QUALIFIED INSPECTIONS OF THE SAME ARE PERFORMED BY DONOR, INCLUDING FOR ANY PATENT OR LATENT DEFECTS. SUBJECT TO APPLICABLE LAW, THE DONATED ITEMS ARE BEING PROVIDED TO RECIPIENT ON AN "AS IS" BASIS. AS SUCH, DONOR MAKES NO WARRANTY OF ANY KIND, EXPRESS OR IMPLIED, WITH RESPECT THERETO, INCLUDING WITHOUT LIMITATION, ANY WARRANTY OF CONDITION, MERCHANTABILITY, FITNESS FOR A PARTICULAR PURPOSE, OR TITLE, WHETHER EXPRESS OR IMPLIED BY LAW, COURSE OF DEALING, COURSE OF PERFORMANCE, USAGE OF TRADE, OR OTHERWISE.</w:t>
      </w:r>
    </w:p>
    <w:p w:rsidR="00000000" w:rsidDel="00000000" w:rsidP="00000000" w:rsidRDefault="00000000" w:rsidRPr="00000000" w14:paraId="000001AC">
      <w:pPr>
        <w:spacing w:after="200" w:before="360" w:lineRule="auto"/>
        <w:ind w:left="360" w:firstLine="0"/>
        <w:rPr/>
      </w:pPr>
      <w:r w:rsidDel="00000000" w:rsidR="00000000" w:rsidRPr="00000000">
        <w:rPr>
          <w:b w:val="1"/>
          <w:rtl w:val="0"/>
        </w:rPr>
        <w:t xml:space="preserve">4.</w:t>
      </w:r>
      <w:r w:rsidDel="00000000" w:rsidR="00000000" w:rsidRPr="00000000">
        <w:rPr>
          <w:rtl w:val="0"/>
        </w:rPr>
        <w:t xml:space="preserve"> </w:t>
        <w:tab/>
      </w:r>
      <w:r w:rsidDel="00000000" w:rsidR="00000000" w:rsidRPr="00000000">
        <w:rPr>
          <w:b w:val="1"/>
          <w:rtl w:val="0"/>
        </w:rPr>
        <w:t xml:space="preserve">Waiver, Release of Claims and Indemnification.</w:t>
      </w:r>
      <w:r w:rsidDel="00000000" w:rsidR="00000000" w:rsidRPr="00000000">
        <w:rPr>
          <w:rtl w:val="0"/>
        </w:rPr>
        <w:t xml:space="preserve"> Subject to applicable law, Recipient hereby agrees on behalf of Recipient, their estate, heirs, assigns, and all of Recipient’s minor children and/or wards, to release and discharge Donor, its past, present, and future affiliates, officers, directors, employees, volunteers, subsidiaries, agents, successors and assigns (collectively, the “</w:t>
      </w:r>
      <w:r w:rsidDel="00000000" w:rsidR="00000000" w:rsidRPr="00000000">
        <w:rPr>
          <w:u w:val="single"/>
          <w:rtl w:val="0"/>
        </w:rPr>
        <w:t xml:space="preserve">Released Parties</w:t>
      </w:r>
      <w:r w:rsidDel="00000000" w:rsidR="00000000" w:rsidRPr="00000000">
        <w:rPr>
          <w:rtl w:val="0"/>
        </w:rPr>
        <w:t xml:space="preserve">”), from and against any and all claims, lawsuits, demands, injuries, losses, expenses, damages, or other costs or liabilities of any kind or nature (including reasonable attorneys’ fees) (collectively, the “</w:t>
      </w:r>
      <w:r w:rsidDel="00000000" w:rsidR="00000000" w:rsidRPr="00000000">
        <w:rPr>
          <w:u w:val="single"/>
          <w:rtl w:val="0"/>
        </w:rPr>
        <w:t xml:space="preserve">Claims</w:t>
      </w:r>
      <w:r w:rsidDel="00000000" w:rsidR="00000000" w:rsidRPr="00000000">
        <w:rPr>
          <w:rtl w:val="0"/>
        </w:rPr>
        <w:t xml:space="preserve">”) whether now or hereafter known, whether foreseen or unforeseen, arising out of or related to Recipient’s or any third party’s receipt, storage, use and/or disposal of any of the Donated Items. Recipient hereby agrees to indemnify, defend and hold the Released Parties harmless from and against any and all Claims, whether now or hereafter known, whether foreseen or unforeseen, and whether brought by Recipient, their estate, heirs, assigns, children, wards, any other family member or by any other third party arising out of or related to Recipient’s or any other third party’s receipt, storage, use and/or disposal of any of the Donated Items.</w:t>
      </w:r>
    </w:p>
    <w:p w:rsidR="00000000" w:rsidDel="00000000" w:rsidP="00000000" w:rsidRDefault="00000000" w:rsidRPr="00000000" w14:paraId="000001AD">
      <w:pPr>
        <w:spacing w:after="200" w:before="360" w:lineRule="auto"/>
        <w:ind w:left="360" w:firstLine="0"/>
        <w:rPr/>
      </w:pPr>
      <w:r w:rsidDel="00000000" w:rsidR="00000000" w:rsidRPr="00000000">
        <w:rPr>
          <w:b w:val="1"/>
          <w:rtl w:val="0"/>
        </w:rPr>
        <w:t xml:space="preserve">5.</w:t>
      </w:r>
      <w:r w:rsidDel="00000000" w:rsidR="00000000" w:rsidRPr="00000000">
        <w:rPr>
          <w:rtl w:val="0"/>
        </w:rPr>
        <w:t xml:space="preserve"> </w:t>
        <w:tab/>
      </w:r>
      <w:r w:rsidDel="00000000" w:rsidR="00000000" w:rsidRPr="00000000">
        <w:rPr>
          <w:b w:val="1"/>
          <w:rtl w:val="0"/>
        </w:rPr>
        <w:t xml:space="preserve">Severability.</w:t>
      </w:r>
      <w:r w:rsidDel="00000000" w:rsidR="00000000" w:rsidRPr="00000000">
        <w:rPr>
          <w:highlight w:val="white"/>
          <w:rtl w:val="0"/>
        </w:rPr>
        <w:t xml:space="preserve"> </w:t>
      </w:r>
      <w:r w:rsidDel="00000000" w:rsidR="00000000" w:rsidRPr="00000000">
        <w:rPr>
          <w:rtl w:val="0"/>
        </w:rPr>
        <w:t xml:space="preserve">In the event that any term of this Agreement is deemed to be invalid, illegal, or otherwise unenforceable by a court of competent jurisdiction and venue: (1) the Parties shall use all reasonable efforts to negotiate in good faith to amend the term to eliminate any such invalidity, illegality, or unenforceability to the extent practically possible, taking into full account their original intent when entering into this Agreement in the first instance, and (2) the remaining provisions hereof shall continue in full force and effect.</w:t>
      </w:r>
    </w:p>
    <w:p w:rsidR="00000000" w:rsidDel="00000000" w:rsidP="00000000" w:rsidRDefault="00000000" w:rsidRPr="00000000" w14:paraId="000001AE">
      <w:pPr>
        <w:spacing w:after="200" w:before="360" w:lineRule="auto"/>
        <w:ind w:left="360" w:firstLine="0"/>
        <w:rPr/>
      </w:pPr>
      <w:r w:rsidDel="00000000" w:rsidR="00000000" w:rsidRPr="00000000">
        <w:rPr>
          <w:b w:val="1"/>
          <w:rtl w:val="0"/>
        </w:rPr>
        <w:t xml:space="preserve">6.</w:t>
      </w:r>
      <w:r w:rsidDel="00000000" w:rsidR="00000000" w:rsidRPr="00000000">
        <w:rPr>
          <w:rtl w:val="0"/>
        </w:rPr>
        <w:t xml:space="preserve"> </w:t>
        <w:tab/>
      </w:r>
      <w:r w:rsidDel="00000000" w:rsidR="00000000" w:rsidRPr="00000000">
        <w:rPr>
          <w:b w:val="1"/>
          <w:rtl w:val="0"/>
        </w:rPr>
        <w:t xml:space="preserve">Governing Law.</w:t>
      </w:r>
      <w:r w:rsidDel="00000000" w:rsidR="00000000" w:rsidRPr="00000000">
        <w:rPr>
          <w:rtl w:val="0"/>
        </w:rPr>
        <w:t xml:space="preserve"> This Agreement shall be governed by the laws of the State of New Hampshire, County of Hillsborough, without regard to its conflict of laws principles.</w:t>
      </w:r>
    </w:p>
    <w:p w:rsidR="00000000" w:rsidDel="00000000" w:rsidP="00000000" w:rsidRDefault="00000000" w:rsidRPr="00000000" w14:paraId="000001AF">
      <w:pPr>
        <w:spacing w:after="200" w:before="360" w:lineRule="auto"/>
        <w:ind w:left="360" w:firstLine="0"/>
        <w:rPr/>
      </w:pPr>
      <w:r w:rsidDel="00000000" w:rsidR="00000000" w:rsidRPr="00000000">
        <w:rPr>
          <w:b w:val="1"/>
          <w:rtl w:val="0"/>
        </w:rPr>
        <w:t xml:space="preserve">7.</w:t>
      </w:r>
      <w:r w:rsidDel="00000000" w:rsidR="00000000" w:rsidRPr="00000000">
        <w:rPr>
          <w:rtl w:val="0"/>
        </w:rPr>
        <w:t xml:space="preserve"> </w:t>
        <w:tab/>
      </w:r>
      <w:r w:rsidDel="00000000" w:rsidR="00000000" w:rsidRPr="00000000">
        <w:rPr>
          <w:b w:val="1"/>
          <w:rtl w:val="0"/>
        </w:rPr>
        <w:t xml:space="preserve">Entire Agreement; Modification.</w:t>
      </w:r>
      <w:r w:rsidDel="00000000" w:rsidR="00000000" w:rsidRPr="00000000">
        <w:rPr>
          <w:rtl w:val="0"/>
        </w:rPr>
        <w:t xml:space="preserve"> This Agreement (along with any references and/or attachments specifically incorporated herein) sets forth the entire agreement between the Parties with respect to its subject matter and supersedes any prior agreement or communications between the Parties, whether written or oral relating hereto. No representation, inducement, or promise has been made or relied upon by either Party other than as expressly set forth in this Agreement. This Agreement may be modified only by a written amendment signed by an authorized representative of each Party.</w:t>
      </w:r>
      <w:r w:rsidDel="00000000" w:rsidR="00000000" w:rsidRPr="00000000">
        <w:rPr>
          <w:rtl w:val="0"/>
        </w:rPr>
      </w:r>
    </w:p>
    <w:sectPr>
      <w:headerReference r:id="rId10" w:type="default"/>
      <w:headerReference r:id="rId11" w:type="first"/>
      <w:pgSz w:h="15840" w:w="12240" w:orient="portrait"/>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jc w:val="right"/>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9" Type="http://schemas.openxmlformats.org/officeDocument/2006/relationships/hyperlink" Target="http://www.hometomorrow.org" TargetMode="External"/><Relationship Id="rId5" Type="http://schemas.openxmlformats.org/officeDocument/2006/relationships/styles" Target="styles.xml"/><Relationship Id="rId6" Type="http://schemas.openxmlformats.org/officeDocument/2006/relationships/hyperlink" Target="mailto:Request@HomeTomorrow.org" TargetMode="External"/><Relationship Id="rId7" Type="http://schemas.openxmlformats.org/officeDocument/2006/relationships/hyperlink" Target="mailto:Referral@HomeTomorrow.org" TargetMode="External"/><Relationship Id="rId8" Type="http://schemas.openxmlformats.org/officeDocument/2006/relationships/hyperlink" Target="mailto:CANCEL@HomeTomorr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